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856"/>
      </w:tblGrid>
      <w:tr w:rsidR="00654FD5" w:rsidRPr="00654FD5">
        <w:trPr>
          <w:trHeight w:val="718"/>
        </w:trPr>
        <w:tc>
          <w:tcPr>
            <w:tcW w:w="9856" w:type="dxa"/>
          </w:tcPr>
          <w:p w:rsidR="0072126E" w:rsidRPr="00654FD5" w:rsidRDefault="002F712C">
            <w:pPr>
              <w:jc w:val="center"/>
              <w:rPr>
                <w:color w:val="000000" w:themeColor="text1"/>
              </w:rPr>
            </w:pPr>
            <w:r w:rsidRPr="00654FD5">
              <w:rPr>
                <w:noProof/>
                <w:color w:val="000000" w:themeColor="text1"/>
                <w:lang w:eastAsia="lt-LT"/>
              </w:rPr>
              <w:drawing>
                <wp:inline distT="0" distB="0" distL="0" distR="0">
                  <wp:extent cx="457200" cy="542925"/>
                  <wp:effectExtent l="0" t="0" r="0" b="9525"/>
                  <wp:docPr id="1" name="Paveikslėlis 1" descr="r_NaujojiAkm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_NaujojiAkme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a:ln>
                            <a:noFill/>
                          </a:ln>
                        </pic:spPr>
                      </pic:pic>
                    </a:graphicData>
                  </a:graphic>
                </wp:inline>
              </w:drawing>
            </w:r>
          </w:p>
        </w:tc>
      </w:tr>
      <w:tr w:rsidR="00654FD5" w:rsidRPr="00654FD5">
        <w:trPr>
          <w:cantSplit/>
          <w:trHeight w:val="195"/>
        </w:trPr>
        <w:tc>
          <w:tcPr>
            <w:tcW w:w="9856" w:type="dxa"/>
            <w:vAlign w:val="center"/>
          </w:tcPr>
          <w:p w:rsidR="0072126E" w:rsidRPr="00654FD5" w:rsidRDefault="0072126E">
            <w:pPr>
              <w:pStyle w:val="Antrat1"/>
              <w:rPr>
                <w:b w:val="0"/>
                <w:noProof w:val="0"/>
                <w:color w:val="000000" w:themeColor="text1"/>
                <w:lang w:val="lt-LT"/>
              </w:rPr>
            </w:pPr>
          </w:p>
        </w:tc>
      </w:tr>
      <w:tr w:rsidR="00654FD5" w:rsidRPr="00654FD5">
        <w:trPr>
          <w:cantSplit/>
          <w:trHeight w:val="363"/>
        </w:trPr>
        <w:tc>
          <w:tcPr>
            <w:tcW w:w="9856" w:type="dxa"/>
            <w:vAlign w:val="center"/>
          </w:tcPr>
          <w:p w:rsidR="0072126E" w:rsidRPr="00654FD5" w:rsidRDefault="0072126E" w:rsidP="0072126E">
            <w:pPr>
              <w:jc w:val="center"/>
              <w:rPr>
                <w:b/>
                <w:color w:val="000000" w:themeColor="text1"/>
              </w:rPr>
            </w:pPr>
            <w:r w:rsidRPr="00654FD5">
              <w:rPr>
                <w:b/>
                <w:color w:val="000000" w:themeColor="text1"/>
              </w:rPr>
              <w:t>AKMENĖS RAJONO SAVIVALDYBĖS</w:t>
            </w:r>
          </w:p>
          <w:p w:rsidR="0072126E" w:rsidRPr="00654FD5" w:rsidRDefault="0072126E" w:rsidP="0072126E">
            <w:pPr>
              <w:jc w:val="center"/>
              <w:rPr>
                <w:b/>
                <w:color w:val="000000" w:themeColor="text1"/>
              </w:rPr>
            </w:pPr>
            <w:r w:rsidRPr="00654FD5">
              <w:rPr>
                <w:b/>
                <w:color w:val="000000" w:themeColor="text1"/>
              </w:rPr>
              <w:t>ADMINISTRACIJOS DIREKTORIUS</w:t>
            </w:r>
          </w:p>
        </w:tc>
      </w:tr>
      <w:tr w:rsidR="00654FD5" w:rsidRPr="00654FD5">
        <w:trPr>
          <w:cantSplit/>
          <w:trHeight w:val="363"/>
        </w:trPr>
        <w:tc>
          <w:tcPr>
            <w:tcW w:w="9856" w:type="dxa"/>
            <w:vAlign w:val="center"/>
          </w:tcPr>
          <w:p w:rsidR="0072126E" w:rsidRPr="00654FD5" w:rsidRDefault="0072126E" w:rsidP="0072126E">
            <w:pPr>
              <w:jc w:val="center"/>
              <w:rPr>
                <w:b/>
                <w:color w:val="000000" w:themeColor="text1"/>
              </w:rPr>
            </w:pPr>
          </w:p>
        </w:tc>
      </w:tr>
      <w:tr w:rsidR="00654FD5" w:rsidRPr="00654FD5">
        <w:trPr>
          <w:cantSplit/>
          <w:trHeight w:val="363"/>
        </w:trPr>
        <w:tc>
          <w:tcPr>
            <w:tcW w:w="9856" w:type="dxa"/>
            <w:vAlign w:val="center"/>
          </w:tcPr>
          <w:p w:rsidR="0072126E" w:rsidRPr="00654FD5" w:rsidRDefault="0072126E" w:rsidP="0072126E">
            <w:pPr>
              <w:jc w:val="center"/>
              <w:rPr>
                <w:b/>
                <w:color w:val="000000" w:themeColor="text1"/>
              </w:rPr>
            </w:pPr>
            <w:r w:rsidRPr="00654FD5">
              <w:rPr>
                <w:b/>
                <w:color w:val="000000" w:themeColor="text1"/>
              </w:rPr>
              <w:t>ĮSAKYMAS</w:t>
            </w:r>
          </w:p>
        </w:tc>
      </w:tr>
      <w:tr w:rsidR="00654FD5" w:rsidRPr="00654FD5">
        <w:trPr>
          <w:cantSplit/>
          <w:trHeight w:val="363"/>
        </w:trPr>
        <w:tc>
          <w:tcPr>
            <w:tcW w:w="9856" w:type="dxa"/>
            <w:vAlign w:val="center"/>
          </w:tcPr>
          <w:p w:rsidR="0072126E" w:rsidRPr="00654FD5" w:rsidRDefault="00B628F3" w:rsidP="00B628F3">
            <w:pPr>
              <w:jc w:val="center"/>
              <w:rPr>
                <w:b/>
                <w:color w:val="000000" w:themeColor="text1"/>
              </w:rPr>
            </w:pPr>
            <w:r w:rsidRPr="00654FD5">
              <w:rPr>
                <w:b/>
                <w:color w:val="000000" w:themeColor="text1"/>
              </w:rPr>
              <w:t xml:space="preserve">DĖL AKMENĖS RAJONO SAVIVALDYBĖS </w:t>
            </w:r>
            <w:r w:rsidR="00975026" w:rsidRPr="00654FD5">
              <w:rPr>
                <w:b/>
                <w:color w:val="000000" w:themeColor="text1"/>
              </w:rPr>
              <w:t>NEFORMALIOJO SUAUGUSIŲJŲ ŠVIETIMO IR TĘSTINIO MOKYMOSI</w:t>
            </w:r>
            <w:r w:rsidRPr="00654FD5">
              <w:rPr>
                <w:b/>
                <w:color w:val="000000" w:themeColor="text1"/>
              </w:rPr>
              <w:t xml:space="preserve"> </w:t>
            </w:r>
            <w:r w:rsidR="00DA7066" w:rsidRPr="00654FD5">
              <w:rPr>
                <w:b/>
                <w:color w:val="000000" w:themeColor="text1"/>
              </w:rPr>
              <w:t xml:space="preserve">PROJEKTŲ </w:t>
            </w:r>
            <w:r w:rsidRPr="00654FD5">
              <w:rPr>
                <w:b/>
                <w:color w:val="000000" w:themeColor="text1"/>
              </w:rPr>
              <w:t xml:space="preserve">ĮGYVENDINIMO IR FINANSAVIMO NUOSTATŲ PATVIRTINIMO </w:t>
            </w:r>
          </w:p>
        </w:tc>
      </w:tr>
      <w:tr w:rsidR="00654FD5" w:rsidRPr="00654FD5">
        <w:trPr>
          <w:cantSplit/>
          <w:trHeight w:val="363"/>
        </w:trPr>
        <w:tc>
          <w:tcPr>
            <w:tcW w:w="9856" w:type="dxa"/>
            <w:vAlign w:val="center"/>
          </w:tcPr>
          <w:p w:rsidR="0072126E" w:rsidRPr="00654FD5" w:rsidRDefault="0072126E" w:rsidP="0072126E">
            <w:pPr>
              <w:jc w:val="center"/>
              <w:rPr>
                <w:b/>
                <w:color w:val="000000" w:themeColor="text1"/>
              </w:rPr>
            </w:pPr>
          </w:p>
        </w:tc>
      </w:tr>
      <w:tr w:rsidR="00654FD5" w:rsidRPr="00654FD5">
        <w:trPr>
          <w:cantSplit/>
          <w:trHeight w:val="363"/>
        </w:trPr>
        <w:tc>
          <w:tcPr>
            <w:tcW w:w="9856" w:type="dxa"/>
            <w:vAlign w:val="center"/>
          </w:tcPr>
          <w:p w:rsidR="0072126E" w:rsidRPr="00654FD5" w:rsidRDefault="00C72E4A" w:rsidP="00B628F3">
            <w:pPr>
              <w:jc w:val="center"/>
              <w:rPr>
                <w:color w:val="000000" w:themeColor="text1"/>
              </w:rPr>
            </w:pPr>
            <w:r w:rsidRPr="00654FD5">
              <w:rPr>
                <w:color w:val="000000" w:themeColor="text1"/>
              </w:rPr>
              <w:t>201</w:t>
            </w:r>
            <w:r w:rsidR="00B628F3" w:rsidRPr="00654FD5">
              <w:rPr>
                <w:color w:val="000000" w:themeColor="text1"/>
              </w:rPr>
              <w:t>8</w:t>
            </w:r>
            <w:r w:rsidR="0072126E" w:rsidRPr="00654FD5">
              <w:rPr>
                <w:color w:val="000000" w:themeColor="text1"/>
              </w:rPr>
              <w:t xml:space="preserve"> m.</w:t>
            </w:r>
            <w:r w:rsidR="00B628F3" w:rsidRPr="00654FD5">
              <w:rPr>
                <w:color w:val="000000" w:themeColor="text1"/>
              </w:rPr>
              <w:t xml:space="preserve"> </w:t>
            </w:r>
            <w:r w:rsidR="00975026" w:rsidRPr="00654FD5">
              <w:rPr>
                <w:color w:val="000000" w:themeColor="text1"/>
              </w:rPr>
              <w:t>gegužės</w:t>
            </w:r>
            <w:r w:rsidR="00B628F3" w:rsidRPr="00654FD5">
              <w:rPr>
                <w:color w:val="000000" w:themeColor="text1"/>
              </w:rPr>
              <w:t xml:space="preserve"> </w:t>
            </w:r>
            <w:r w:rsidR="00CD3395">
              <w:rPr>
                <w:color w:val="000000" w:themeColor="text1"/>
              </w:rPr>
              <w:t>28</w:t>
            </w:r>
            <w:r w:rsidR="00B628F3" w:rsidRPr="00654FD5">
              <w:rPr>
                <w:color w:val="000000" w:themeColor="text1"/>
              </w:rPr>
              <w:t xml:space="preserve"> </w:t>
            </w:r>
            <w:r w:rsidR="0072126E" w:rsidRPr="00654FD5">
              <w:rPr>
                <w:color w:val="000000" w:themeColor="text1"/>
              </w:rPr>
              <w:t>d.   Nr.</w:t>
            </w:r>
            <w:r w:rsidR="00955ACC" w:rsidRPr="00654FD5">
              <w:rPr>
                <w:color w:val="000000" w:themeColor="text1"/>
              </w:rPr>
              <w:t xml:space="preserve"> </w:t>
            </w:r>
            <w:r w:rsidR="00955ACC" w:rsidRPr="00654FD5">
              <w:rPr>
                <w:color w:val="000000" w:themeColor="text1"/>
                <w:szCs w:val="24"/>
              </w:rPr>
              <w:t>A-</w:t>
            </w:r>
            <w:r w:rsidR="00CD3395">
              <w:rPr>
                <w:color w:val="000000" w:themeColor="text1"/>
                <w:szCs w:val="24"/>
              </w:rPr>
              <w:t>246</w:t>
            </w:r>
          </w:p>
        </w:tc>
      </w:tr>
      <w:tr w:rsidR="0072126E" w:rsidRPr="00654FD5">
        <w:trPr>
          <w:cantSplit/>
          <w:trHeight w:val="363"/>
        </w:trPr>
        <w:tc>
          <w:tcPr>
            <w:tcW w:w="9856" w:type="dxa"/>
            <w:vAlign w:val="center"/>
          </w:tcPr>
          <w:p w:rsidR="0072126E" w:rsidRPr="00654FD5" w:rsidRDefault="0072126E" w:rsidP="0072126E">
            <w:pPr>
              <w:jc w:val="center"/>
              <w:rPr>
                <w:color w:val="000000" w:themeColor="text1"/>
              </w:rPr>
            </w:pPr>
            <w:r w:rsidRPr="00654FD5">
              <w:rPr>
                <w:color w:val="000000" w:themeColor="text1"/>
              </w:rPr>
              <w:t>Naujoji Akmenė</w:t>
            </w:r>
          </w:p>
        </w:tc>
      </w:tr>
    </w:tbl>
    <w:p w:rsidR="0072126E" w:rsidRPr="00654FD5" w:rsidRDefault="0072126E">
      <w:pPr>
        <w:rPr>
          <w:color w:val="000000" w:themeColor="text1"/>
        </w:rPr>
      </w:pPr>
    </w:p>
    <w:p w:rsidR="0072126E" w:rsidRPr="00654FD5" w:rsidRDefault="0072126E">
      <w:pPr>
        <w:rPr>
          <w:color w:val="000000" w:themeColor="text1"/>
        </w:rPr>
      </w:pPr>
      <w:r w:rsidRPr="00654FD5">
        <w:rPr>
          <w:color w:val="000000" w:themeColor="text1"/>
        </w:rPr>
        <w:tab/>
      </w:r>
    </w:p>
    <w:p w:rsidR="003C7913" w:rsidRPr="00654FD5" w:rsidRDefault="003C7913">
      <w:pPr>
        <w:rPr>
          <w:color w:val="000000" w:themeColor="text1"/>
        </w:rPr>
      </w:pPr>
    </w:p>
    <w:p w:rsidR="003C7913" w:rsidRPr="00654FD5" w:rsidRDefault="003C7913">
      <w:pPr>
        <w:rPr>
          <w:color w:val="000000" w:themeColor="text1"/>
        </w:rPr>
      </w:pPr>
    </w:p>
    <w:p w:rsidR="00B628F3" w:rsidRPr="00654FD5" w:rsidRDefault="00B628F3" w:rsidP="003C7913">
      <w:pPr>
        <w:pStyle w:val="Betarp"/>
        <w:rPr>
          <w:color w:val="000000" w:themeColor="text1"/>
        </w:rPr>
      </w:pPr>
    </w:p>
    <w:p w:rsidR="003C7913" w:rsidRPr="00654FD5" w:rsidRDefault="00B628F3" w:rsidP="004A3805">
      <w:pPr>
        <w:pStyle w:val="Betarp"/>
        <w:rPr>
          <w:color w:val="000000" w:themeColor="text1"/>
        </w:rPr>
      </w:pPr>
      <w:r w:rsidRPr="00654FD5">
        <w:rPr>
          <w:color w:val="000000" w:themeColor="text1"/>
        </w:rPr>
        <w:tab/>
      </w:r>
      <w:r w:rsidR="003C7913" w:rsidRPr="00654FD5">
        <w:rPr>
          <w:color w:val="000000" w:themeColor="text1"/>
        </w:rPr>
        <w:t xml:space="preserve"> </w:t>
      </w:r>
      <w:r w:rsidRPr="00654FD5">
        <w:rPr>
          <w:color w:val="000000" w:themeColor="text1"/>
        </w:rPr>
        <w:t xml:space="preserve">Vadovaudamasi  Lietuvos Respublikos vietos savivaldos įstatymo 29 </w:t>
      </w:r>
      <w:r w:rsidR="003C7913" w:rsidRPr="00654FD5">
        <w:rPr>
          <w:color w:val="000000" w:themeColor="text1"/>
        </w:rPr>
        <w:t>straipsnio 8 dalies 2 ir</w:t>
      </w:r>
    </w:p>
    <w:p w:rsidR="004A3805" w:rsidRPr="00654FD5" w:rsidRDefault="003C7913" w:rsidP="004A3805">
      <w:pPr>
        <w:pStyle w:val="Betarp"/>
        <w:jc w:val="both"/>
        <w:rPr>
          <w:color w:val="000000" w:themeColor="text1"/>
        </w:rPr>
      </w:pPr>
      <w:r w:rsidRPr="00654FD5">
        <w:rPr>
          <w:color w:val="000000" w:themeColor="text1"/>
        </w:rPr>
        <w:t xml:space="preserve">4 </w:t>
      </w:r>
      <w:r w:rsidR="00B628F3" w:rsidRPr="00654FD5">
        <w:rPr>
          <w:color w:val="000000" w:themeColor="text1"/>
        </w:rPr>
        <w:t>punktais</w:t>
      </w:r>
      <w:r w:rsidR="004A3805" w:rsidRPr="00654FD5">
        <w:rPr>
          <w:color w:val="000000" w:themeColor="text1"/>
        </w:rPr>
        <w:t>,</w:t>
      </w:r>
      <w:r w:rsidR="002B01C5" w:rsidRPr="00654FD5">
        <w:rPr>
          <w:color w:val="000000" w:themeColor="text1"/>
        </w:rPr>
        <w:t xml:space="preserve"> Akmenės rajono savivaldybės biudžeto lėšomis finansuojamų projektų konkursų organizavimo ir finansavimo tvarkos aprašo, patvirtinto</w:t>
      </w:r>
      <w:r w:rsidR="00241253" w:rsidRPr="00654FD5">
        <w:rPr>
          <w:color w:val="000000" w:themeColor="text1"/>
        </w:rPr>
        <w:t xml:space="preserve"> Akmenės rajono savivaldybės tarybos 2018 m. sausio 25 d. sprendim</w:t>
      </w:r>
      <w:r w:rsidR="00303860" w:rsidRPr="00654FD5">
        <w:rPr>
          <w:color w:val="000000" w:themeColor="text1"/>
        </w:rPr>
        <w:t>u</w:t>
      </w:r>
      <w:r w:rsidR="00241253" w:rsidRPr="00654FD5">
        <w:rPr>
          <w:color w:val="000000" w:themeColor="text1"/>
        </w:rPr>
        <w:t xml:space="preserve"> Nr. T-3 „Dėl Akmenės rajono savivaldybės biudžeto lėšomis finansuojamų projektų konkursų organizavimo ir finansavimo tvarkos aprašo patvirtinimo“</w:t>
      </w:r>
      <w:r w:rsidR="00303860" w:rsidRPr="00654FD5">
        <w:rPr>
          <w:color w:val="000000" w:themeColor="text1"/>
        </w:rPr>
        <w:t>,</w:t>
      </w:r>
      <w:r w:rsidR="00241253" w:rsidRPr="00654FD5">
        <w:rPr>
          <w:color w:val="000000" w:themeColor="text1"/>
        </w:rPr>
        <w:t xml:space="preserve"> 4.2 papunkčiu, </w:t>
      </w:r>
    </w:p>
    <w:p w:rsidR="00B628F3" w:rsidRPr="00654FD5" w:rsidRDefault="003C7913" w:rsidP="004A3805">
      <w:pPr>
        <w:pStyle w:val="Betarp"/>
        <w:ind w:firstLine="720"/>
        <w:jc w:val="both"/>
        <w:rPr>
          <w:color w:val="000000" w:themeColor="text1"/>
        </w:rPr>
      </w:pPr>
      <w:r w:rsidRPr="00654FD5">
        <w:rPr>
          <w:color w:val="000000" w:themeColor="text1"/>
        </w:rPr>
        <w:t xml:space="preserve"> t v i r t i n u</w:t>
      </w:r>
      <w:r w:rsidR="00495F21">
        <w:rPr>
          <w:color w:val="000000" w:themeColor="text1"/>
        </w:rPr>
        <w:t xml:space="preserve"> </w:t>
      </w:r>
      <w:r w:rsidRPr="00654FD5">
        <w:rPr>
          <w:color w:val="000000" w:themeColor="text1"/>
        </w:rPr>
        <w:t xml:space="preserve"> </w:t>
      </w:r>
      <w:r w:rsidR="004A3805" w:rsidRPr="00654FD5">
        <w:rPr>
          <w:color w:val="000000" w:themeColor="text1"/>
        </w:rPr>
        <w:t xml:space="preserve">pridedamus </w:t>
      </w:r>
      <w:r w:rsidR="00975026" w:rsidRPr="00654FD5">
        <w:rPr>
          <w:color w:val="000000" w:themeColor="text1"/>
        </w:rPr>
        <w:t>Akmenės rajono savivaldybės neformaliojo suaugusiųjų švietimo ir tęstinio mokymosi projektų</w:t>
      </w:r>
      <w:r w:rsidR="00DA7066" w:rsidRPr="00654FD5">
        <w:rPr>
          <w:color w:val="000000" w:themeColor="text1"/>
        </w:rPr>
        <w:t xml:space="preserve"> </w:t>
      </w:r>
      <w:r w:rsidRPr="00654FD5">
        <w:rPr>
          <w:color w:val="000000" w:themeColor="text1"/>
        </w:rPr>
        <w:t>įgyvendinimo</w:t>
      </w:r>
      <w:r w:rsidR="00241253" w:rsidRPr="00654FD5">
        <w:rPr>
          <w:color w:val="000000" w:themeColor="text1"/>
        </w:rPr>
        <w:t xml:space="preserve"> </w:t>
      </w:r>
      <w:r w:rsidRPr="00654FD5">
        <w:rPr>
          <w:color w:val="000000" w:themeColor="text1"/>
        </w:rPr>
        <w:t>ir finansavimo nuostat</w:t>
      </w:r>
      <w:r w:rsidR="004A3805" w:rsidRPr="00654FD5">
        <w:rPr>
          <w:color w:val="000000" w:themeColor="text1"/>
        </w:rPr>
        <w:t>us</w:t>
      </w:r>
      <w:r w:rsidRPr="00654FD5">
        <w:rPr>
          <w:color w:val="000000" w:themeColor="text1"/>
        </w:rPr>
        <w:t>.</w:t>
      </w:r>
    </w:p>
    <w:p w:rsidR="003C7913" w:rsidRPr="00654FD5" w:rsidRDefault="003C7913" w:rsidP="003C7913">
      <w:pPr>
        <w:pStyle w:val="Betarp"/>
        <w:rPr>
          <w:color w:val="000000" w:themeColor="text1"/>
        </w:rPr>
      </w:pPr>
    </w:p>
    <w:p w:rsidR="003C7913" w:rsidRPr="00654FD5" w:rsidRDefault="003C7913" w:rsidP="003C7913">
      <w:pPr>
        <w:rPr>
          <w:color w:val="000000" w:themeColor="text1"/>
        </w:rPr>
      </w:pPr>
    </w:p>
    <w:p w:rsidR="003C7913" w:rsidRPr="00654FD5" w:rsidRDefault="003C7913" w:rsidP="003C7913">
      <w:pPr>
        <w:rPr>
          <w:color w:val="000000" w:themeColor="text1"/>
        </w:rPr>
      </w:pPr>
    </w:p>
    <w:p w:rsidR="003C7913" w:rsidRPr="00654FD5" w:rsidRDefault="003C7913" w:rsidP="003C7913">
      <w:pPr>
        <w:rPr>
          <w:color w:val="000000" w:themeColor="text1"/>
        </w:rPr>
      </w:pPr>
    </w:p>
    <w:p w:rsidR="003C7913" w:rsidRPr="00654FD5" w:rsidRDefault="003C7913" w:rsidP="003C7913">
      <w:pPr>
        <w:rPr>
          <w:color w:val="000000" w:themeColor="text1"/>
        </w:rPr>
      </w:pPr>
    </w:p>
    <w:p w:rsidR="003C7913" w:rsidRPr="00654FD5" w:rsidRDefault="003C7913" w:rsidP="003C7913">
      <w:pPr>
        <w:rPr>
          <w:color w:val="000000" w:themeColor="text1"/>
        </w:rPr>
      </w:pPr>
    </w:p>
    <w:p w:rsidR="003C7913" w:rsidRPr="00654FD5" w:rsidRDefault="003C7913" w:rsidP="003C7913">
      <w:pPr>
        <w:rPr>
          <w:color w:val="000000" w:themeColor="text1"/>
        </w:rPr>
      </w:pPr>
      <w:r w:rsidRPr="00654FD5">
        <w:rPr>
          <w:color w:val="000000" w:themeColor="text1"/>
        </w:rPr>
        <w:t xml:space="preserve">Administracijos direktorė </w:t>
      </w:r>
      <w:r w:rsidRPr="00654FD5">
        <w:rPr>
          <w:color w:val="000000" w:themeColor="text1"/>
        </w:rPr>
        <w:tab/>
      </w:r>
      <w:r w:rsidRPr="00654FD5">
        <w:rPr>
          <w:color w:val="000000" w:themeColor="text1"/>
        </w:rPr>
        <w:tab/>
      </w:r>
      <w:r w:rsidRPr="00654FD5">
        <w:rPr>
          <w:color w:val="000000" w:themeColor="text1"/>
        </w:rPr>
        <w:tab/>
      </w:r>
      <w:r w:rsidRPr="00654FD5">
        <w:rPr>
          <w:color w:val="000000" w:themeColor="text1"/>
        </w:rPr>
        <w:tab/>
      </w:r>
      <w:r w:rsidRPr="00654FD5">
        <w:rPr>
          <w:color w:val="000000" w:themeColor="text1"/>
        </w:rPr>
        <w:tab/>
      </w:r>
      <w:r w:rsidRPr="00654FD5">
        <w:rPr>
          <w:color w:val="000000" w:themeColor="text1"/>
        </w:rPr>
        <w:tab/>
      </w:r>
      <w:r w:rsidRPr="00654FD5">
        <w:rPr>
          <w:color w:val="000000" w:themeColor="text1"/>
        </w:rPr>
        <w:tab/>
      </w:r>
      <w:proofErr w:type="spellStart"/>
      <w:r w:rsidRPr="00654FD5">
        <w:rPr>
          <w:color w:val="000000" w:themeColor="text1"/>
        </w:rPr>
        <w:t>Aromeda</w:t>
      </w:r>
      <w:proofErr w:type="spellEnd"/>
      <w:r w:rsidRPr="00654FD5">
        <w:rPr>
          <w:color w:val="000000" w:themeColor="text1"/>
        </w:rPr>
        <w:t xml:space="preserve"> </w:t>
      </w:r>
      <w:proofErr w:type="spellStart"/>
      <w:r w:rsidRPr="00654FD5">
        <w:rPr>
          <w:color w:val="000000" w:themeColor="text1"/>
        </w:rPr>
        <w:t>Laucienė</w:t>
      </w:r>
      <w:proofErr w:type="spellEnd"/>
    </w:p>
    <w:p w:rsidR="00004CA7" w:rsidRPr="00654FD5" w:rsidRDefault="00004CA7" w:rsidP="003C7913">
      <w:pPr>
        <w:rPr>
          <w:color w:val="000000" w:themeColor="text1"/>
        </w:rPr>
      </w:pPr>
    </w:p>
    <w:p w:rsidR="00004CA7" w:rsidRPr="00654FD5" w:rsidRDefault="00004CA7" w:rsidP="003C7913">
      <w:pPr>
        <w:rPr>
          <w:color w:val="000000" w:themeColor="text1"/>
        </w:rPr>
      </w:pPr>
    </w:p>
    <w:p w:rsidR="00004CA7" w:rsidRPr="00654FD5" w:rsidRDefault="00004CA7" w:rsidP="003C7913">
      <w:pPr>
        <w:rPr>
          <w:color w:val="000000" w:themeColor="text1"/>
        </w:rPr>
      </w:pPr>
    </w:p>
    <w:p w:rsidR="00004CA7" w:rsidRPr="00654FD5" w:rsidRDefault="00004CA7" w:rsidP="003C7913">
      <w:pPr>
        <w:rPr>
          <w:color w:val="000000" w:themeColor="text1"/>
        </w:rPr>
      </w:pPr>
    </w:p>
    <w:p w:rsidR="00004CA7" w:rsidRPr="00654FD5" w:rsidRDefault="00004CA7" w:rsidP="003C7913">
      <w:pPr>
        <w:rPr>
          <w:color w:val="000000" w:themeColor="text1"/>
        </w:rPr>
      </w:pPr>
    </w:p>
    <w:p w:rsidR="00004CA7" w:rsidRPr="00654FD5" w:rsidRDefault="00004CA7" w:rsidP="003C7913">
      <w:pPr>
        <w:rPr>
          <w:color w:val="000000" w:themeColor="text1"/>
        </w:rPr>
      </w:pPr>
    </w:p>
    <w:p w:rsidR="00004CA7" w:rsidRPr="00654FD5" w:rsidRDefault="00004CA7" w:rsidP="003C7913">
      <w:pPr>
        <w:rPr>
          <w:color w:val="000000" w:themeColor="text1"/>
        </w:rPr>
      </w:pPr>
    </w:p>
    <w:p w:rsidR="00004CA7" w:rsidRPr="00654FD5" w:rsidRDefault="00004CA7" w:rsidP="003C7913">
      <w:pPr>
        <w:rPr>
          <w:color w:val="000000" w:themeColor="text1"/>
        </w:rPr>
      </w:pPr>
    </w:p>
    <w:p w:rsidR="00004CA7" w:rsidRPr="00654FD5" w:rsidRDefault="00004CA7" w:rsidP="003C7913">
      <w:pPr>
        <w:rPr>
          <w:color w:val="000000" w:themeColor="text1"/>
        </w:rPr>
      </w:pPr>
    </w:p>
    <w:p w:rsidR="00004CA7" w:rsidRPr="00654FD5" w:rsidRDefault="00004CA7" w:rsidP="003C7913">
      <w:pPr>
        <w:rPr>
          <w:color w:val="000000" w:themeColor="text1"/>
        </w:rPr>
      </w:pPr>
    </w:p>
    <w:p w:rsidR="00004CA7" w:rsidRPr="00654FD5" w:rsidRDefault="00004CA7" w:rsidP="003C7913">
      <w:pPr>
        <w:rPr>
          <w:color w:val="000000" w:themeColor="text1"/>
        </w:rPr>
      </w:pPr>
    </w:p>
    <w:p w:rsidR="00004CA7" w:rsidRPr="00654FD5" w:rsidRDefault="00004CA7" w:rsidP="003C7913">
      <w:pPr>
        <w:rPr>
          <w:color w:val="000000" w:themeColor="text1"/>
        </w:rPr>
      </w:pPr>
    </w:p>
    <w:p w:rsidR="00004CA7" w:rsidRPr="00654FD5" w:rsidRDefault="00004CA7" w:rsidP="003C7913">
      <w:pPr>
        <w:rPr>
          <w:color w:val="000000" w:themeColor="text1"/>
        </w:rPr>
      </w:pPr>
    </w:p>
    <w:p w:rsidR="00004CA7" w:rsidRPr="00654FD5" w:rsidRDefault="00004CA7" w:rsidP="003C7913">
      <w:pPr>
        <w:rPr>
          <w:color w:val="000000" w:themeColor="text1"/>
        </w:rPr>
      </w:pPr>
    </w:p>
    <w:p w:rsidR="00004CA7" w:rsidRPr="00654FD5" w:rsidRDefault="00004CA7" w:rsidP="003C7913">
      <w:pPr>
        <w:rPr>
          <w:color w:val="000000" w:themeColor="text1"/>
        </w:rPr>
      </w:pPr>
    </w:p>
    <w:p w:rsidR="00004CA7" w:rsidRPr="00654FD5" w:rsidRDefault="00004CA7" w:rsidP="003C7913">
      <w:pPr>
        <w:rPr>
          <w:color w:val="000000" w:themeColor="text1"/>
        </w:rPr>
      </w:pPr>
    </w:p>
    <w:p w:rsidR="00004CA7" w:rsidRPr="00654FD5" w:rsidRDefault="00004CA7" w:rsidP="002B01C5">
      <w:pPr>
        <w:rPr>
          <w:b/>
          <w:color w:val="000000" w:themeColor="text1"/>
          <w:szCs w:val="24"/>
        </w:rPr>
      </w:pPr>
    </w:p>
    <w:p w:rsidR="009E0681" w:rsidRPr="00654FD5" w:rsidRDefault="00004CA7" w:rsidP="00004CA7">
      <w:pPr>
        <w:jc w:val="center"/>
        <w:rPr>
          <w:color w:val="000000" w:themeColor="text1"/>
          <w:szCs w:val="24"/>
        </w:rPr>
      </w:pPr>
      <w:r w:rsidRPr="00654FD5">
        <w:rPr>
          <w:color w:val="000000" w:themeColor="text1"/>
          <w:szCs w:val="24"/>
        </w:rPr>
        <w:t xml:space="preserve">                            </w:t>
      </w:r>
    </w:p>
    <w:p w:rsidR="00004CA7" w:rsidRPr="00654FD5" w:rsidRDefault="009E0681" w:rsidP="00BD15F9">
      <w:pPr>
        <w:ind w:left="3402"/>
        <w:rPr>
          <w:color w:val="000000" w:themeColor="text1"/>
          <w:szCs w:val="24"/>
        </w:rPr>
      </w:pPr>
      <w:r w:rsidRPr="00654FD5">
        <w:rPr>
          <w:color w:val="000000" w:themeColor="text1"/>
          <w:szCs w:val="24"/>
        </w:rPr>
        <w:br w:type="page"/>
      </w:r>
      <w:r w:rsidRPr="00654FD5">
        <w:rPr>
          <w:color w:val="000000" w:themeColor="text1"/>
          <w:szCs w:val="24"/>
        </w:rPr>
        <w:lastRenderedPageBreak/>
        <w:t xml:space="preserve">        </w:t>
      </w:r>
      <w:r w:rsidR="00BD15F9">
        <w:rPr>
          <w:color w:val="000000" w:themeColor="text1"/>
          <w:szCs w:val="24"/>
        </w:rPr>
        <w:tab/>
      </w:r>
      <w:bookmarkStart w:id="0" w:name="_GoBack"/>
      <w:bookmarkEnd w:id="0"/>
      <w:r w:rsidR="00004CA7" w:rsidRPr="00654FD5">
        <w:rPr>
          <w:color w:val="000000" w:themeColor="text1"/>
          <w:szCs w:val="24"/>
        </w:rPr>
        <w:t xml:space="preserve">PATVIRTINTA </w:t>
      </w:r>
    </w:p>
    <w:p w:rsidR="00004CA7" w:rsidRPr="00654FD5" w:rsidRDefault="00004CA7" w:rsidP="00BD15F9">
      <w:pPr>
        <w:ind w:left="3402"/>
        <w:rPr>
          <w:color w:val="000000" w:themeColor="text1"/>
          <w:szCs w:val="24"/>
        </w:rPr>
      </w:pPr>
      <w:r w:rsidRPr="00654FD5">
        <w:rPr>
          <w:color w:val="000000" w:themeColor="text1"/>
          <w:szCs w:val="24"/>
        </w:rPr>
        <w:t xml:space="preserve">               Akmenės rajono savivaldybės administracijos</w:t>
      </w:r>
    </w:p>
    <w:p w:rsidR="00004CA7" w:rsidRPr="00654FD5" w:rsidRDefault="00004CA7" w:rsidP="00BD15F9">
      <w:pPr>
        <w:ind w:left="3402"/>
        <w:rPr>
          <w:color w:val="000000" w:themeColor="text1"/>
          <w:szCs w:val="24"/>
        </w:rPr>
      </w:pPr>
      <w:r w:rsidRPr="00654FD5">
        <w:rPr>
          <w:color w:val="000000" w:themeColor="text1"/>
          <w:szCs w:val="24"/>
        </w:rPr>
        <w:t xml:space="preserve">               direktoriaus 2018 m. </w:t>
      </w:r>
      <w:r w:rsidR="009E0681" w:rsidRPr="00654FD5">
        <w:rPr>
          <w:color w:val="000000" w:themeColor="text1"/>
          <w:szCs w:val="24"/>
        </w:rPr>
        <w:t>gegužės</w:t>
      </w:r>
      <w:r w:rsidRPr="00654FD5">
        <w:rPr>
          <w:color w:val="000000" w:themeColor="text1"/>
          <w:szCs w:val="24"/>
        </w:rPr>
        <w:t xml:space="preserve"> </w:t>
      </w:r>
      <w:r w:rsidR="00BD15F9">
        <w:rPr>
          <w:color w:val="000000" w:themeColor="text1"/>
          <w:szCs w:val="24"/>
        </w:rPr>
        <w:t>28</w:t>
      </w:r>
      <w:r w:rsidRPr="00654FD5">
        <w:rPr>
          <w:color w:val="000000" w:themeColor="text1"/>
          <w:szCs w:val="24"/>
        </w:rPr>
        <w:t xml:space="preserve"> d. įsakymu Nr. A-</w:t>
      </w:r>
      <w:r w:rsidR="00BD15F9">
        <w:rPr>
          <w:color w:val="000000" w:themeColor="text1"/>
          <w:szCs w:val="24"/>
        </w:rPr>
        <w:t>246</w:t>
      </w:r>
    </w:p>
    <w:p w:rsidR="00004CA7" w:rsidRPr="006352E2" w:rsidRDefault="00004CA7" w:rsidP="00004CA7">
      <w:pPr>
        <w:jc w:val="center"/>
        <w:rPr>
          <w:b/>
          <w:color w:val="000000" w:themeColor="text1"/>
          <w:sz w:val="16"/>
          <w:szCs w:val="16"/>
        </w:rPr>
      </w:pPr>
    </w:p>
    <w:p w:rsidR="00925DDA" w:rsidRPr="006352E2" w:rsidRDefault="00925DDA" w:rsidP="00004CA7">
      <w:pPr>
        <w:jc w:val="center"/>
        <w:rPr>
          <w:b/>
          <w:color w:val="000000" w:themeColor="text1"/>
          <w:sz w:val="16"/>
          <w:szCs w:val="16"/>
        </w:rPr>
      </w:pPr>
    </w:p>
    <w:p w:rsidR="00004CA7" w:rsidRPr="00654FD5" w:rsidRDefault="00004CA7" w:rsidP="00D4147A">
      <w:pPr>
        <w:jc w:val="center"/>
        <w:rPr>
          <w:b/>
          <w:color w:val="000000" w:themeColor="text1"/>
          <w:szCs w:val="24"/>
        </w:rPr>
      </w:pPr>
      <w:r w:rsidRPr="00654FD5">
        <w:rPr>
          <w:b/>
          <w:color w:val="000000" w:themeColor="text1"/>
          <w:szCs w:val="24"/>
        </w:rPr>
        <w:t xml:space="preserve">AKMENĖS RAJONO SAVIVALDYBĖS </w:t>
      </w:r>
      <w:r w:rsidR="00D4147A" w:rsidRPr="00654FD5">
        <w:rPr>
          <w:b/>
          <w:color w:val="000000" w:themeColor="text1"/>
        </w:rPr>
        <w:t>NEFORMALIOJO SUAUGUSIŲJŲ ŠVIETIMO IR TĘSTINIO MOKYMOSI</w:t>
      </w:r>
      <w:r w:rsidR="00D4147A" w:rsidRPr="00654FD5">
        <w:rPr>
          <w:b/>
          <w:color w:val="000000" w:themeColor="text1"/>
          <w:szCs w:val="24"/>
          <w:lang w:eastAsia="lt-LT"/>
        </w:rPr>
        <w:t xml:space="preserve"> PROJEKTŲ </w:t>
      </w:r>
      <w:r w:rsidRPr="00654FD5">
        <w:rPr>
          <w:b/>
          <w:color w:val="000000" w:themeColor="text1"/>
          <w:szCs w:val="24"/>
        </w:rPr>
        <w:t>ĮGYVENDINIMO IR FINANSAVIMO NUOSTATAI</w:t>
      </w:r>
    </w:p>
    <w:p w:rsidR="00004CA7" w:rsidRPr="00654FD5" w:rsidRDefault="00004CA7" w:rsidP="00004CA7">
      <w:pPr>
        <w:rPr>
          <w:b/>
          <w:color w:val="000000" w:themeColor="text1"/>
          <w:szCs w:val="24"/>
        </w:rPr>
      </w:pPr>
    </w:p>
    <w:p w:rsidR="00004CA7" w:rsidRPr="00654FD5" w:rsidRDefault="00004CA7" w:rsidP="00004CA7">
      <w:pPr>
        <w:jc w:val="center"/>
        <w:rPr>
          <w:b/>
          <w:color w:val="000000" w:themeColor="text1"/>
          <w:szCs w:val="24"/>
        </w:rPr>
      </w:pPr>
      <w:r w:rsidRPr="00654FD5">
        <w:rPr>
          <w:b/>
          <w:color w:val="000000" w:themeColor="text1"/>
          <w:szCs w:val="24"/>
        </w:rPr>
        <w:t>I SKYRIUS</w:t>
      </w:r>
    </w:p>
    <w:p w:rsidR="00004CA7" w:rsidRPr="00654FD5" w:rsidRDefault="00004CA7" w:rsidP="00004CA7">
      <w:pPr>
        <w:jc w:val="center"/>
        <w:rPr>
          <w:b/>
          <w:color w:val="000000" w:themeColor="text1"/>
          <w:szCs w:val="24"/>
        </w:rPr>
      </w:pPr>
      <w:r w:rsidRPr="00654FD5">
        <w:rPr>
          <w:b/>
          <w:color w:val="000000" w:themeColor="text1"/>
          <w:szCs w:val="24"/>
        </w:rPr>
        <w:t>BENDROSIOS NUOSTATOS</w:t>
      </w:r>
    </w:p>
    <w:p w:rsidR="00004CA7" w:rsidRPr="00654FD5" w:rsidRDefault="00004CA7" w:rsidP="00004CA7">
      <w:pPr>
        <w:rPr>
          <w:b/>
          <w:color w:val="000000" w:themeColor="text1"/>
          <w:szCs w:val="24"/>
        </w:rPr>
      </w:pPr>
      <w:r w:rsidRPr="00654FD5">
        <w:rPr>
          <w:b/>
          <w:color w:val="000000" w:themeColor="text1"/>
          <w:szCs w:val="24"/>
        </w:rPr>
        <w:tab/>
      </w:r>
    </w:p>
    <w:p w:rsidR="00004CA7" w:rsidRPr="00654FD5" w:rsidRDefault="00004CA7" w:rsidP="004A3805">
      <w:pPr>
        <w:pStyle w:val="Sraopastraipa"/>
        <w:numPr>
          <w:ilvl w:val="0"/>
          <w:numId w:val="1"/>
        </w:numPr>
        <w:tabs>
          <w:tab w:val="left" w:pos="1134"/>
        </w:tabs>
        <w:ind w:left="0" w:firstLine="851"/>
        <w:jc w:val="both"/>
        <w:rPr>
          <w:color w:val="000000" w:themeColor="text1"/>
          <w:szCs w:val="24"/>
        </w:rPr>
      </w:pPr>
      <w:r w:rsidRPr="00654FD5">
        <w:rPr>
          <w:color w:val="000000" w:themeColor="text1"/>
          <w:szCs w:val="24"/>
        </w:rPr>
        <w:t xml:space="preserve">Akmenės rajono savivaldybės (toliau – Savivaldybė) </w:t>
      </w:r>
      <w:r w:rsidR="008346E8" w:rsidRPr="00654FD5">
        <w:rPr>
          <w:color w:val="000000" w:themeColor="text1"/>
          <w:szCs w:val="24"/>
        </w:rPr>
        <w:t>n</w:t>
      </w:r>
      <w:r w:rsidR="00671C02" w:rsidRPr="00654FD5">
        <w:rPr>
          <w:color w:val="000000" w:themeColor="text1"/>
          <w:szCs w:val="24"/>
        </w:rPr>
        <w:t>eformaliojo suaugusiųjų švietimo ir tęstinio mokymosi</w:t>
      </w:r>
      <w:r w:rsidRPr="00654FD5">
        <w:rPr>
          <w:color w:val="000000" w:themeColor="text1"/>
          <w:szCs w:val="24"/>
        </w:rPr>
        <w:t xml:space="preserve"> </w:t>
      </w:r>
      <w:r w:rsidR="00DA7066" w:rsidRPr="00654FD5">
        <w:rPr>
          <w:color w:val="000000" w:themeColor="text1"/>
          <w:szCs w:val="24"/>
        </w:rPr>
        <w:t xml:space="preserve">projektų </w:t>
      </w:r>
      <w:r w:rsidR="00241253" w:rsidRPr="00654FD5">
        <w:rPr>
          <w:color w:val="000000" w:themeColor="text1"/>
          <w:szCs w:val="24"/>
        </w:rPr>
        <w:t xml:space="preserve">įgyvendinimo </w:t>
      </w:r>
      <w:r w:rsidRPr="00654FD5">
        <w:rPr>
          <w:color w:val="000000" w:themeColor="text1"/>
          <w:szCs w:val="24"/>
        </w:rPr>
        <w:t xml:space="preserve">ir finansavimo nuostatai (toliau – Nuostatai) reglamentuoja </w:t>
      </w:r>
      <w:r w:rsidR="00DA7066" w:rsidRPr="00654FD5">
        <w:rPr>
          <w:color w:val="000000" w:themeColor="text1"/>
          <w:szCs w:val="24"/>
        </w:rPr>
        <w:t xml:space="preserve">Savivaldybės </w:t>
      </w:r>
      <w:r w:rsidRPr="00654FD5">
        <w:rPr>
          <w:color w:val="000000" w:themeColor="text1"/>
          <w:szCs w:val="24"/>
        </w:rPr>
        <w:t>teritorijoje veikiančių</w:t>
      </w:r>
      <w:r w:rsidR="008346E8" w:rsidRPr="00654FD5">
        <w:rPr>
          <w:color w:val="000000" w:themeColor="text1"/>
          <w:szCs w:val="24"/>
        </w:rPr>
        <w:t xml:space="preserve"> </w:t>
      </w:r>
      <w:r w:rsidR="008346E8" w:rsidRPr="00654FD5">
        <w:rPr>
          <w:color w:val="000000" w:themeColor="text1"/>
          <w:szCs w:val="24"/>
          <w:lang w:eastAsia="lt-LT"/>
        </w:rPr>
        <w:t xml:space="preserve">įstaigų ir organizacijų </w:t>
      </w:r>
      <w:r w:rsidR="008346E8" w:rsidRPr="00654FD5">
        <w:rPr>
          <w:color w:val="000000" w:themeColor="text1"/>
          <w:szCs w:val="24"/>
        </w:rPr>
        <w:t>(toliau – organizacijos)</w:t>
      </w:r>
      <w:r w:rsidR="008346E8" w:rsidRPr="00654FD5">
        <w:rPr>
          <w:color w:val="000000" w:themeColor="text1"/>
          <w:szCs w:val="24"/>
          <w:lang w:eastAsia="lt-LT"/>
        </w:rPr>
        <w:t>, turinčių juridinio asmens statusą, registruotų ir veiklą vykdančių Savivaldybės teritorijoje bei pagal veiklos įstatus turinčių teisę vykdyti neformaliojo suaugusiųjų švietimo veiklą</w:t>
      </w:r>
      <w:r w:rsidRPr="00654FD5">
        <w:rPr>
          <w:color w:val="000000" w:themeColor="text1"/>
          <w:szCs w:val="24"/>
        </w:rPr>
        <w:t xml:space="preserve">, </w:t>
      </w:r>
      <w:r w:rsidR="008346E8" w:rsidRPr="00654FD5">
        <w:rPr>
          <w:color w:val="000000" w:themeColor="text1"/>
          <w:szCs w:val="24"/>
        </w:rPr>
        <w:t>neformaliojo suaugusiųjų švietimo ir tęstinio mokymosi</w:t>
      </w:r>
      <w:r w:rsidRPr="00654FD5">
        <w:rPr>
          <w:color w:val="000000" w:themeColor="text1"/>
          <w:szCs w:val="24"/>
        </w:rPr>
        <w:t xml:space="preserve"> </w:t>
      </w:r>
      <w:r w:rsidR="00DA7066" w:rsidRPr="00654FD5">
        <w:rPr>
          <w:color w:val="000000" w:themeColor="text1"/>
          <w:szCs w:val="24"/>
        </w:rPr>
        <w:t xml:space="preserve">projektų </w:t>
      </w:r>
      <w:r w:rsidRPr="00654FD5">
        <w:rPr>
          <w:color w:val="000000" w:themeColor="text1"/>
          <w:szCs w:val="24"/>
        </w:rPr>
        <w:t>įgyvendinimo ir finansavimo iš Savivaldybės biudžeto lėšų tvarką.</w:t>
      </w:r>
    </w:p>
    <w:p w:rsidR="00004CA7" w:rsidRPr="00654FD5" w:rsidRDefault="00004CA7" w:rsidP="004A3805">
      <w:pPr>
        <w:pStyle w:val="Sraopastraipa"/>
        <w:numPr>
          <w:ilvl w:val="0"/>
          <w:numId w:val="1"/>
        </w:numPr>
        <w:tabs>
          <w:tab w:val="left" w:pos="1134"/>
        </w:tabs>
        <w:ind w:left="0" w:firstLine="851"/>
        <w:jc w:val="both"/>
        <w:rPr>
          <w:color w:val="000000" w:themeColor="text1"/>
          <w:szCs w:val="24"/>
        </w:rPr>
      </w:pPr>
      <w:r w:rsidRPr="00654FD5">
        <w:rPr>
          <w:color w:val="000000" w:themeColor="text1"/>
          <w:szCs w:val="24"/>
        </w:rPr>
        <w:t xml:space="preserve">Organizacijos – </w:t>
      </w:r>
      <w:r w:rsidR="004A3805" w:rsidRPr="00654FD5">
        <w:rPr>
          <w:color w:val="000000" w:themeColor="text1"/>
          <w:szCs w:val="24"/>
        </w:rPr>
        <w:t>p</w:t>
      </w:r>
      <w:r w:rsidRPr="00654FD5">
        <w:rPr>
          <w:color w:val="000000" w:themeColor="text1"/>
          <w:szCs w:val="24"/>
        </w:rPr>
        <w:t xml:space="preserve">rojektų vykdytojos, įgyvendinančios </w:t>
      </w:r>
      <w:r w:rsidR="00A336C2" w:rsidRPr="00654FD5">
        <w:rPr>
          <w:color w:val="000000" w:themeColor="text1"/>
          <w:szCs w:val="24"/>
        </w:rPr>
        <w:t>neformaliojo suaugusiųjų švietimo ir tęstinio mokymosi</w:t>
      </w:r>
      <w:r w:rsidRPr="00654FD5">
        <w:rPr>
          <w:color w:val="000000" w:themeColor="text1"/>
          <w:szCs w:val="24"/>
        </w:rPr>
        <w:t xml:space="preserve"> plėtojimą </w:t>
      </w:r>
      <w:r w:rsidR="00DA7066" w:rsidRPr="00654FD5">
        <w:rPr>
          <w:color w:val="000000" w:themeColor="text1"/>
          <w:szCs w:val="24"/>
        </w:rPr>
        <w:t>Akmenės rajono savivaldybėje</w:t>
      </w:r>
      <w:r w:rsidR="004A3805" w:rsidRPr="00654FD5">
        <w:rPr>
          <w:color w:val="000000" w:themeColor="text1"/>
          <w:szCs w:val="24"/>
        </w:rPr>
        <w:t>,</w:t>
      </w:r>
      <w:r w:rsidRPr="00654FD5">
        <w:rPr>
          <w:color w:val="000000" w:themeColor="text1"/>
          <w:szCs w:val="24"/>
        </w:rPr>
        <w:t xml:space="preserve"> vadovaujasi </w:t>
      </w:r>
      <w:r w:rsidR="00DA7066" w:rsidRPr="00654FD5">
        <w:rPr>
          <w:color w:val="000000" w:themeColor="text1"/>
          <w:szCs w:val="24"/>
        </w:rPr>
        <w:t xml:space="preserve">Lietuvos Respublikos </w:t>
      </w:r>
      <w:r w:rsidR="00BB1388" w:rsidRPr="00654FD5">
        <w:rPr>
          <w:color w:val="000000" w:themeColor="text1"/>
          <w:szCs w:val="24"/>
        </w:rPr>
        <w:t>neformaliojo suaugusiųjų švietimo ir tęstinio mokymosi</w:t>
      </w:r>
      <w:r w:rsidR="00DA7066" w:rsidRPr="00654FD5">
        <w:rPr>
          <w:color w:val="000000" w:themeColor="text1"/>
          <w:szCs w:val="24"/>
        </w:rPr>
        <w:t xml:space="preserve"> įstatymu, </w:t>
      </w:r>
      <w:r w:rsidRPr="00654FD5">
        <w:rPr>
          <w:color w:val="000000" w:themeColor="text1"/>
          <w:szCs w:val="24"/>
        </w:rPr>
        <w:t xml:space="preserve">Akmenės rajono savivaldybės biudžeto lėšomis finansuojamų projektų konkursų organizavimo ir finansavimo tvarkos aprašu (toliau – Aprašas), patvirtintu </w:t>
      </w:r>
      <w:r w:rsidR="006352E2">
        <w:rPr>
          <w:color w:val="000000" w:themeColor="text1"/>
          <w:szCs w:val="24"/>
        </w:rPr>
        <w:t>S</w:t>
      </w:r>
      <w:r w:rsidRPr="00654FD5">
        <w:rPr>
          <w:color w:val="000000" w:themeColor="text1"/>
          <w:szCs w:val="24"/>
        </w:rPr>
        <w:t>avivaldybės tarybos 2018 m. sausio 25 d. sprendimu Nr. T-</w:t>
      </w:r>
      <w:r w:rsidR="006352E2">
        <w:rPr>
          <w:color w:val="000000" w:themeColor="text1"/>
          <w:szCs w:val="24"/>
        </w:rPr>
        <w:t>3</w:t>
      </w:r>
      <w:r w:rsidRPr="00654FD5">
        <w:rPr>
          <w:color w:val="000000" w:themeColor="text1"/>
          <w:szCs w:val="24"/>
        </w:rPr>
        <w:t xml:space="preserve"> „Dėl Akmenės rajono savivaldybės biudžeto lėšomis finansuojamų projektų konkursų organizavimo ir finansavimo tvarkos aprašo patvirtinimo“, šiais Nuostatais, kitais teisės aktais</w:t>
      </w:r>
      <w:r w:rsidR="0017453D" w:rsidRPr="00654FD5">
        <w:rPr>
          <w:color w:val="000000" w:themeColor="text1"/>
          <w:szCs w:val="24"/>
        </w:rPr>
        <w:t>,</w:t>
      </w:r>
      <w:r w:rsidRPr="00654FD5">
        <w:rPr>
          <w:color w:val="000000" w:themeColor="text1"/>
          <w:szCs w:val="24"/>
        </w:rPr>
        <w:t xml:space="preserve"> reglamentuojančiais </w:t>
      </w:r>
      <w:r w:rsidR="00A336C2" w:rsidRPr="00654FD5">
        <w:rPr>
          <w:color w:val="000000" w:themeColor="text1"/>
          <w:szCs w:val="24"/>
        </w:rPr>
        <w:t>neformaliojo suaugusiųjų švietimo ir tęstinio mokymosi</w:t>
      </w:r>
      <w:r w:rsidRPr="00654FD5">
        <w:rPr>
          <w:color w:val="000000" w:themeColor="text1"/>
          <w:szCs w:val="24"/>
        </w:rPr>
        <w:t xml:space="preserve"> veiklą.</w:t>
      </w:r>
    </w:p>
    <w:p w:rsidR="00004CA7" w:rsidRPr="00654FD5" w:rsidRDefault="00004CA7" w:rsidP="004A3805">
      <w:pPr>
        <w:pStyle w:val="Sraopastraipa"/>
        <w:numPr>
          <w:ilvl w:val="0"/>
          <w:numId w:val="1"/>
        </w:numPr>
        <w:tabs>
          <w:tab w:val="left" w:pos="1134"/>
        </w:tabs>
        <w:ind w:left="0" w:firstLine="851"/>
        <w:jc w:val="both"/>
        <w:rPr>
          <w:color w:val="000000" w:themeColor="text1"/>
          <w:szCs w:val="24"/>
        </w:rPr>
      </w:pPr>
      <w:r w:rsidRPr="00654FD5">
        <w:rPr>
          <w:color w:val="000000" w:themeColor="text1"/>
          <w:szCs w:val="24"/>
        </w:rPr>
        <w:t xml:space="preserve">Savivaldybės biudžeto lėšų </w:t>
      </w:r>
      <w:r w:rsidR="00A336C2" w:rsidRPr="00654FD5">
        <w:rPr>
          <w:color w:val="000000" w:themeColor="text1"/>
          <w:szCs w:val="24"/>
        </w:rPr>
        <w:t>neformaliojo suaugusiųjų švietimo ir tęstinio mokymosi</w:t>
      </w:r>
      <w:r w:rsidRPr="00654FD5">
        <w:rPr>
          <w:color w:val="000000" w:themeColor="text1"/>
          <w:szCs w:val="24"/>
        </w:rPr>
        <w:t xml:space="preserve"> asignavimų valdytojas – Akmenės rajono savivaldybės administracija (toliau – Administracija).</w:t>
      </w:r>
    </w:p>
    <w:p w:rsidR="00925DDA" w:rsidRPr="006352E2" w:rsidRDefault="00925DDA" w:rsidP="00004CA7">
      <w:pPr>
        <w:jc w:val="both"/>
        <w:rPr>
          <w:b/>
          <w:color w:val="000000" w:themeColor="text1"/>
          <w:sz w:val="16"/>
          <w:szCs w:val="16"/>
        </w:rPr>
      </w:pPr>
    </w:p>
    <w:p w:rsidR="00004CA7" w:rsidRPr="00654FD5" w:rsidRDefault="00004CA7" w:rsidP="00004CA7">
      <w:pPr>
        <w:jc w:val="center"/>
        <w:rPr>
          <w:b/>
          <w:color w:val="000000" w:themeColor="text1"/>
          <w:szCs w:val="24"/>
        </w:rPr>
      </w:pPr>
      <w:r w:rsidRPr="00654FD5">
        <w:rPr>
          <w:b/>
          <w:color w:val="000000" w:themeColor="text1"/>
          <w:szCs w:val="24"/>
        </w:rPr>
        <w:t>II SKYRIUS</w:t>
      </w:r>
    </w:p>
    <w:p w:rsidR="00004CA7" w:rsidRPr="00654FD5" w:rsidRDefault="00004CA7" w:rsidP="00004CA7">
      <w:pPr>
        <w:jc w:val="center"/>
        <w:rPr>
          <w:b/>
          <w:color w:val="000000" w:themeColor="text1"/>
          <w:szCs w:val="24"/>
        </w:rPr>
      </w:pPr>
      <w:r w:rsidRPr="00654FD5">
        <w:rPr>
          <w:b/>
          <w:color w:val="000000" w:themeColor="text1"/>
          <w:szCs w:val="24"/>
        </w:rPr>
        <w:t>PROJEKTŲ RĖMIMO PRIORITETAI</w:t>
      </w:r>
    </w:p>
    <w:p w:rsidR="00004CA7" w:rsidRPr="006352E2" w:rsidRDefault="00004CA7" w:rsidP="00004CA7">
      <w:pPr>
        <w:jc w:val="both"/>
        <w:rPr>
          <w:b/>
          <w:color w:val="000000" w:themeColor="text1"/>
          <w:sz w:val="16"/>
          <w:szCs w:val="16"/>
        </w:rPr>
      </w:pPr>
    </w:p>
    <w:p w:rsidR="00571C33" w:rsidRPr="00654FD5" w:rsidRDefault="00004CA7" w:rsidP="002F1EDD">
      <w:pPr>
        <w:pStyle w:val="Sraopastraipa"/>
        <w:numPr>
          <w:ilvl w:val="0"/>
          <w:numId w:val="1"/>
        </w:numPr>
        <w:tabs>
          <w:tab w:val="left" w:pos="851"/>
          <w:tab w:val="left" w:pos="1418"/>
        </w:tabs>
        <w:ind w:left="0" w:firstLine="851"/>
        <w:jc w:val="both"/>
        <w:rPr>
          <w:color w:val="000000" w:themeColor="text1"/>
          <w:szCs w:val="24"/>
        </w:rPr>
      </w:pPr>
      <w:r w:rsidRPr="00654FD5">
        <w:rPr>
          <w:color w:val="000000" w:themeColor="text1"/>
          <w:szCs w:val="24"/>
        </w:rPr>
        <w:t xml:space="preserve">Savivaldybės biudžeto lėšomis finansuojami </w:t>
      </w:r>
      <w:r w:rsidR="004A3805" w:rsidRPr="00654FD5">
        <w:rPr>
          <w:color w:val="000000" w:themeColor="text1"/>
          <w:szCs w:val="24"/>
        </w:rPr>
        <w:t>o</w:t>
      </w:r>
      <w:r w:rsidRPr="00654FD5">
        <w:rPr>
          <w:color w:val="000000" w:themeColor="text1"/>
          <w:szCs w:val="24"/>
        </w:rPr>
        <w:t xml:space="preserve">rganizacijų pateikti </w:t>
      </w:r>
      <w:r w:rsidR="002F1EDD" w:rsidRPr="00654FD5">
        <w:rPr>
          <w:color w:val="000000" w:themeColor="text1"/>
        </w:rPr>
        <w:t xml:space="preserve">neformaliojo suaugusiųjų švietimo ir tęstinio mokymosi </w:t>
      </w:r>
      <w:r w:rsidR="002F1EDD" w:rsidRPr="00654FD5">
        <w:rPr>
          <w:color w:val="000000" w:themeColor="text1"/>
          <w:szCs w:val="24"/>
        </w:rPr>
        <w:t>p</w:t>
      </w:r>
      <w:r w:rsidRPr="00654FD5">
        <w:rPr>
          <w:color w:val="000000" w:themeColor="text1"/>
          <w:szCs w:val="24"/>
        </w:rPr>
        <w:t>rojektai</w:t>
      </w:r>
      <w:r w:rsidR="00E10B49" w:rsidRPr="00654FD5">
        <w:rPr>
          <w:color w:val="000000" w:themeColor="text1"/>
          <w:szCs w:val="24"/>
        </w:rPr>
        <w:t xml:space="preserve"> (toliau – Projektai)</w:t>
      </w:r>
      <w:r w:rsidR="002C22AF" w:rsidRPr="00654FD5">
        <w:rPr>
          <w:color w:val="000000" w:themeColor="text1"/>
          <w:szCs w:val="24"/>
        </w:rPr>
        <w:t>:</w:t>
      </w:r>
      <w:r w:rsidR="00571C33" w:rsidRPr="00654FD5">
        <w:rPr>
          <w:color w:val="000000" w:themeColor="text1"/>
          <w:szCs w:val="24"/>
        </w:rPr>
        <w:t xml:space="preserve"> </w:t>
      </w:r>
    </w:p>
    <w:p w:rsidR="00004CA7" w:rsidRPr="00654FD5" w:rsidRDefault="002C22AF" w:rsidP="002C22AF">
      <w:pPr>
        <w:tabs>
          <w:tab w:val="left" w:pos="851"/>
          <w:tab w:val="left" w:pos="1418"/>
        </w:tabs>
        <w:jc w:val="both"/>
        <w:rPr>
          <w:color w:val="000000" w:themeColor="text1"/>
          <w:szCs w:val="24"/>
        </w:rPr>
      </w:pPr>
      <w:r w:rsidRPr="00654FD5">
        <w:rPr>
          <w:color w:val="000000" w:themeColor="text1"/>
          <w:szCs w:val="24"/>
        </w:rPr>
        <w:tab/>
      </w:r>
      <w:r w:rsidR="004A3805" w:rsidRPr="00654FD5">
        <w:rPr>
          <w:color w:val="000000" w:themeColor="text1"/>
          <w:szCs w:val="24"/>
        </w:rPr>
        <w:t>4.</w:t>
      </w:r>
      <w:r w:rsidR="00004CA7" w:rsidRPr="00654FD5">
        <w:rPr>
          <w:color w:val="000000" w:themeColor="text1"/>
          <w:szCs w:val="24"/>
        </w:rPr>
        <w:t>1</w:t>
      </w:r>
      <w:r w:rsidR="004A3805" w:rsidRPr="00654FD5">
        <w:rPr>
          <w:color w:val="000000" w:themeColor="text1"/>
          <w:szCs w:val="24"/>
        </w:rPr>
        <w:t>.</w:t>
      </w:r>
      <w:r w:rsidR="00004CA7" w:rsidRPr="00654FD5">
        <w:rPr>
          <w:color w:val="000000" w:themeColor="text1"/>
          <w:szCs w:val="24"/>
        </w:rPr>
        <w:t xml:space="preserve"> </w:t>
      </w:r>
      <w:r w:rsidRPr="00654FD5">
        <w:rPr>
          <w:color w:val="000000" w:themeColor="text1"/>
        </w:rPr>
        <w:t>suteikia garantijas asmeniui įgyvendinti įgimtą teisę visą gyvenimą ugdyti savo asmenybę, laiduoti galimybę įgyti žinių ir gebėjimų, atrasti naujų gyvenimo prasmių, skatinti ne tik gerinti profesinius įgūdžius, bet ir kurti prasmingą laisvalaikį, būti aktyviu demokratinės visuomenės nariu</w:t>
      </w:r>
      <w:r w:rsidRPr="00654FD5">
        <w:rPr>
          <w:color w:val="000000" w:themeColor="text1"/>
          <w:szCs w:val="24"/>
        </w:rPr>
        <w:t>;</w:t>
      </w:r>
    </w:p>
    <w:p w:rsidR="00004CA7" w:rsidRPr="00654FD5" w:rsidRDefault="00004CA7" w:rsidP="00004CA7">
      <w:pPr>
        <w:tabs>
          <w:tab w:val="left" w:pos="1134"/>
          <w:tab w:val="left" w:pos="1418"/>
        </w:tabs>
        <w:ind w:firstLine="851"/>
        <w:jc w:val="both"/>
        <w:rPr>
          <w:color w:val="000000" w:themeColor="text1"/>
          <w:szCs w:val="24"/>
        </w:rPr>
      </w:pPr>
      <w:r w:rsidRPr="00654FD5">
        <w:rPr>
          <w:color w:val="000000" w:themeColor="text1"/>
          <w:szCs w:val="24"/>
        </w:rPr>
        <w:t>4.2</w:t>
      </w:r>
      <w:r w:rsidR="004A3805" w:rsidRPr="00654FD5">
        <w:rPr>
          <w:color w:val="000000" w:themeColor="text1"/>
          <w:szCs w:val="24"/>
        </w:rPr>
        <w:t>.</w:t>
      </w:r>
      <w:r w:rsidRPr="00654FD5">
        <w:rPr>
          <w:color w:val="000000" w:themeColor="text1"/>
          <w:szCs w:val="24"/>
        </w:rPr>
        <w:t xml:space="preserve"> </w:t>
      </w:r>
      <w:r w:rsidR="002C22AF" w:rsidRPr="00654FD5">
        <w:rPr>
          <w:color w:val="000000" w:themeColor="text1"/>
          <w:szCs w:val="24"/>
        </w:rPr>
        <w:t xml:space="preserve">vadovaujasi neformaliojo suaugusiųjų švietimo ir tęstinio mokymosi principais: </w:t>
      </w:r>
      <w:proofErr w:type="spellStart"/>
      <w:r w:rsidR="002C22AF" w:rsidRPr="00654FD5">
        <w:rPr>
          <w:color w:val="000000" w:themeColor="text1"/>
          <w:szCs w:val="24"/>
        </w:rPr>
        <w:t>kontekstualumo</w:t>
      </w:r>
      <w:proofErr w:type="spellEnd"/>
      <w:r w:rsidR="002C22AF" w:rsidRPr="00654FD5">
        <w:rPr>
          <w:color w:val="000000" w:themeColor="text1"/>
          <w:szCs w:val="24"/>
        </w:rPr>
        <w:t>, lygių galimybių, tęstinumo ir veiksmingumo;</w:t>
      </w:r>
    </w:p>
    <w:p w:rsidR="00004CA7" w:rsidRPr="00654FD5" w:rsidRDefault="00004CA7" w:rsidP="00004CA7">
      <w:pPr>
        <w:jc w:val="both"/>
        <w:rPr>
          <w:color w:val="000000" w:themeColor="text1"/>
          <w:szCs w:val="24"/>
        </w:rPr>
      </w:pPr>
      <w:r w:rsidRPr="00654FD5">
        <w:rPr>
          <w:b/>
          <w:color w:val="000000" w:themeColor="text1"/>
          <w:szCs w:val="24"/>
        </w:rPr>
        <w:t xml:space="preserve">              </w:t>
      </w:r>
      <w:r w:rsidRPr="00654FD5">
        <w:rPr>
          <w:color w:val="000000" w:themeColor="text1"/>
          <w:szCs w:val="24"/>
        </w:rPr>
        <w:t>4.3</w:t>
      </w:r>
      <w:r w:rsidR="004A3805" w:rsidRPr="00654FD5">
        <w:rPr>
          <w:color w:val="000000" w:themeColor="text1"/>
          <w:szCs w:val="24"/>
        </w:rPr>
        <w:t>.</w:t>
      </w:r>
      <w:r w:rsidRPr="00654FD5">
        <w:rPr>
          <w:color w:val="000000" w:themeColor="text1"/>
          <w:szCs w:val="24"/>
        </w:rPr>
        <w:t xml:space="preserve"> </w:t>
      </w:r>
      <w:r w:rsidR="002C22AF" w:rsidRPr="00654FD5">
        <w:rPr>
          <w:color w:val="000000" w:themeColor="text1"/>
          <w:szCs w:val="24"/>
        </w:rPr>
        <w:t>orientuo</w:t>
      </w:r>
      <w:r w:rsidR="00776113" w:rsidRPr="00654FD5">
        <w:rPr>
          <w:color w:val="000000" w:themeColor="text1"/>
          <w:szCs w:val="24"/>
        </w:rPr>
        <w:t>jasi</w:t>
      </w:r>
      <w:r w:rsidR="002C22AF" w:rsidRPr="00654FD5">
        <w:rPr>
          <w:color w:val="000000" w:themeColor="text1"/>
          <w:szCs w:val="24"/>
        </w:rPr>
        <w:t xml:space="preserve"> į neformaliojo suaugusiųjų švietimo ir tęstinio mokymosi tikslus: tenkinti savišvietos poreikius, lavinti kūrybines galias ir gebėjimus, įgyti ir tobulinti bendrąsias ir profesines kompetencijas, tapti aktyviu demokratinės visuomenės nariu;</w:t>
      </w:r>
    </w:p>
    <w:p w:rsidR="00004CA7" w:rsidRPr="00654FD5" w:rsidRDefault="00004CA7" w:rsidP="00004CA7">
      <w:pPr>
        <w:jc w:val="both"/>
        <w:rPr>
          <w:color w:val="000000" w:themeColor="text1"/>
          <w:szCs w:val="24"/>
        </w:rPr>
      </w:pPr>
      <w:r w:rsidRPr="00654FD5">
        <w:rPr>
          <w:color w:val="000000" w:themeColor="text1"/>
          <w:szCs w:val="24"/>
        </w:rPr>
        <w:t xml:space="preserve">              4.4</w:t>
      </w:r>
      <w:r w:rsidR="004A3805" w:rsidRPr="00654FD5">
        <w:rPr>
          <w:color w:val="000000" w:themeColor="text1"/>
          <w:szCs w:val="24"/>
        </w:rPr>
        <w:t>.</w:t>
      </w:r>
      <w:r w:rsidRPr="00654FD5">
        <w:rPr>
          <w:color w:val="000000" w:themeColor="text1"/>
          <w:szCs w:val="24"/>
        </w:rPr>
        <w:t xml:space="preserve"> reprezentuoja </w:t>
      </w:r>
      <w:r w:rsidR="006352E2">
        <w:rPr>
          <w:color w:val="000000" w:themeColor="text1"/>
          <w:szCs w:val="24"/>
        </w:rPr>
        <w:t xml:space="preserve">Akmenės </w:t>
      </w:r>
      <w:r w:rsidRPr="00654FD5">
        <w:rPr>
          <w:color w:val="000000" w:themeColor="text1"/>
          <w:szCs w:val="24"/>
        </w:rPr>
        <w:t xml:space="preserve">rajoną. </w:t>
      </w:r>
    </w:p>
    <w:p w:rsidR="00004CA7" w:rsidRPr="00654FD5" w:rsidRDefault="00004CA7" w:rsidP="00004CA7">
      <w:pPr>
        <w:jc w:val="both"/>
        <w:rPr>
          <w:color w:val="000000" w:themeColor="text1"/>
          <w:szCs w:val="24"/>
        </w:rPr>
      </w:pPr>
      <w:r w:rsidRPr="00654FD5">
        <w:rPr>
          <w:color w:val="000000" w:themeColor="text1"/>
          <w:szCs w:val="24"/>
        </w:rPr>
        <w:t xml:space="preserve">              5.  Teikiami Projektai turi atitikti vieną iš šių prioritetinių krypčių: </w:t>
      </w:r>
    </w:p>
    <w:p w:rsidR="00004CA7" w:rsidRPr="00654FD5" w:rsidRDefault="00004CA7" w:rsidP="00004CA7">
      <w:pPr>
        <w:jc w:val="both"/>
        <w:rPr>
          <w:color w:val="000000" w:themeColor="text1"/>
          <w:szCs w:val="24"/>
        </w:rPr>
      </w:pPr>
      <w:r w:rsidRPr="00654FD5">
        <w:rPr>
          <w:color w:val="000000" w:themeColor="text1"/>
          <w:szCs w:val="24"/>
        </w:rPr>
        <w:t xml:space="preserve">              </w:t>
      </w:r>
      <w:r w:rsidR="006352E2">
        <w:rPr>
          <w:color w:val="000000" w:themeColor="text1"/>
          <w:szCs w:val="24"/>
        </w:rPr>
        <w:t xml:space="preserve">5.1. </w:t>
      </w:r>
      <w:r w:rsidRPr="00654FD5">
        <w:rPr>
          <w:color w:val="000000" w:themeColor="text1"/>
          <w:szCs w:val="24"/>
        </w:rPr>
        <w:t xml:space="preserve">I </w:t>
      </w:r>
      <w:r w:rsidR="004A3805" w:rsidRPr="00654FD5">
        <w:rPr>
          <w:color w:val="000000" w:themeColor="text1"/>
          <w:szCs w:val="24"/>
        </w:rPr>
        <w:t>–</w:t>
      </w:r>
      <w:r w:rsidRPr="00654FD5">
        <w:rPr>
          <w:color w:val="000000" w:themeColor="text1"/>
          <w:szCs w:val="24"/>
        </w:rPr>
        <w:t xml:space="preserve"> </w:t>
      </w:r>
      <w:r w:rsidR="00843B40">
        <w:rPr>
          <w:color w:val="000000" w:themeColor="text1"/>
          <w:szCs w:val="24"/>
        </w:rPr>
        <w:t xml:space="preserve">Akmenės </w:t>
      </w:r>
      <w:r w:rsidR="002C22AF" w:rsidRPr="00654FD5">
        <w:rPr>
          <w:color w:val="000000" w:themeColor="text1"/>
          <w:szCs w:val="24"/>
          <w:lang w:eastAsia="lt-LT"/>
        </w:rPr>
        <w:t>rajone veikiančių Trečiojo amžiaus universitetų veiklos plėtra;</w:t>
      </w:r>
    </w:p>
    <w:p w:rsidR="00004CA7" w:rsidRPr="00654FD5" w:rsidRDefault="00004CA7" w:rsidP="00004CA7">
      <w:pPr>
        <w:jc w:val="both"/>
        <w:rPr>
          <w:color w:val="000000" w:themeColor="text1"/>
          <w:szCs w:val="24"/>
        </w:rPr>
      </w:pPr>
      <w:r w:rsidRPr="00654FD5">
        <w:rPr>
          <w:color w:val="000000" w:themeColor="text1"/>
          <w:szCs w:val="24"/>
        </w:rPr>
        <w:t xml:space="preserve">             </w:t>
      </w:r>
      <w:r w:rsidR="00FF7490" w:rsidRPr="00654FD5">
        <w:rPr>
          <w:color w:val="000000" w:themeColor="text1"/>
          <w:szCs w:val="24"/>
        </w:rPr>
        <w:t xml:space="preserve"> </w:t>
      </w:r>
      <w:r w:rsidR="006352E2">
        <w:rPr>
          <w:color w:val="000000" w:themeColor="text1"/>
          <w:szCs w:val="24"/>
        </w:rPr>
        <w:t xml:space="preserve">5.2. </w:t>
      </w:r>
      <w:r w:rsidRPr="00654FD5">
        <w:rPr>
          <w:color w:val="000000" w:themeColor="text1"/>
          <w:szCs w:val="24"/>
        </w:rPr>
        <w:t xml:space="preserve">II </w:t>
      </w:r>
      <w:r w:rsidR="004A3805" w:rsidRPr="00654FD5">
        <w:rPr>
          <w:color w:val="000000" w:themeColor="text1"/>
          <w:szCs w:val="24"/>
        </w:rPr>
        <w:t>–</w:t>
      </w:r>
      <w:r w:rsidRPr="00654FD5">
        <w:rPr>
          <w:color w:val="000000" w:themeColor="text1"/>
          <w:szCs w:val="24"/>
        </w:rPr>
        <w:t xml:space="preserve"> </w:t>
      </w:r>
      <w:r w:rsidR="002C22AF" w:rsidRPr="00654FD5">
        <w:rPr>
          <w:color w:val="000000" w:themeColor="text1"/>
          <w:szCs w:val="24"/>
          <w:lang w:eastAsia="lt-LT"/>
        </w:rPr>
        <w:t>mokymosi visą gyvenimą idėjos realizavimas.</w:t>
      </w:r>
    </w:p>
    <w:p w:rsidR="00004CA7" w:rsidRPr="006352E2" w:rsidRDefault="00004CA7" w:rsidP="00004CA7">
      <w:pPr>
        <w:jc w:val="center"/>
        <w:rPr>
          <w:b/>
          <w:color w:val="000000" w:themeColor="text1"/>
          <w:sz w:val="16"/>
          <w:szCs w:val="16"/>
        </w:rPr>
      </w:pPr>
    </w:p>
    <w:p w:rsidR="00004CA7" w:rsidRPr="00654FD5" w:rsidRDefault="00004CA7" w:rsidP="00004CA7">
      <w:pPr>
        <w:jc w:val="center"/>
        <w:rPr>
          <w:b/>
          <w:color w:val="000000" w:themeColor="text1"/>
          <w:szCs w:val="24"/>
        </w:rPr>
      </w:pPr>
      <w:r w:rsidRPr="00654FD5">
        <w:rPr>
          <w:b/>
          <w:color w:val="000000" w:themeColor="text1"/>
          <w:szCs w:val="24"/>
        </w:rPr>
        <w:t>III SKYRIUS</w:t>
      </w:r>
    </w:p>
    <w:p w:rsidR="00004CA7" w:rsidRDefault="00004CA7" w:rsidP="00004CA7">
      <w:pPr>
        <w:jc w:val="center"/>
        <w:rPr>
          <w:b/>
          <w:color w:val="000000" w:themeColor="text1"/>
          <w:szCs w:val="24"/>
        </w:rPr>
      </w:pPr>
      <w:r w:rsidRPr="00654FD5">
        <w:rPr>
          <w:b/>
          <w:color w:val="000000" w:themeColor="text1"/>
          <w:szCs w:val="24"/>
        </w:rPr>
        <w:t>REIKA</w:t>
      </w:r>
      <w:r w:rsidR="00C70A5A" w:rsidRPr="00654FD5">
        <w:rPr>
          <w:b/>
          <w:color w:val="000000" w:themeColor="text1"/>
          <w:szCs w:val="24"/>
        </w:rPr>
        <w:t>LA</w:t>
      </w:r>
      <w:r w:rsidRPr="00654FD5">
        <w:rPr>
          <w:b/>
          <w:color w:val="000000" w:themeColor="text1"/>
          <w:szCs w:val="24"/>
        </w:rPr>
        <w:t>VIMAI PARAIŠKŲ TEIKĖJAMS</w:t>
      </w:r>
    </w:p>
    <w:p w:rsidR="006352E2" w:rsidRPr="006352E2" w:rsidRDefault="006352E2" w:rsidP="00004CA7">
      <w:pPr>
        <w:jc w:val="center"/>
        <w:rPr>
          <w:b/>
          <w:color w:val="000000" w:themeColor="text1"/>
          <w:sz w:val="8"/>
          <w:szCs w:val="8"/>
        </w:rPr>
      </w:pPr>
    </w:p>
    <w:p w:rsidR="00004CA7" w:rsidRDefault="00004CA7" w:rsidP="006352E2">
      <w:pPr>
        <w:tabs>
          <w:tab w:val="left" w:pos="851"/>
        </w:tabs>
        <w:jc w:val="both"/>
        <w:rPr>
          <w:color w:val="000000" w:themeColor="text1"/>
          <w:szCs w:val="24"/>
        </w:rPr>
      </w:pPr>
      <w:r w:rsidRPr="00654FD5">
        <w:rPr>
          <w:color w:val="000000" w:themeColor="text1"/>
          <w:szCs w:val="24"/>
        </w:rPr>
        <w:t xml:space="preserve">             6. Projektų paraiškas gali teikti </w:t>
      </w:r>
      <w:r w:rsidR="00183E25" w:rsidRPr="00654FD5">
        <w:rPr>
          <w:color w:val="000000" w:themeColor="text1"/>
          <w:szCs w:val="24"/>
        </w:rPr>
        <w:t>įstaigos ir</w:t>
      </w:r>
      <w:r w:rsidRPr="00654FD5">
        <w:rPr>
          <w:color w:val="000000" w:themeColor="text1"/>
          <w:szCs w:val="24"/>
        </w:rPr>
        <w:t xml:space="preserve"> </w:t>
      </w:r>
      <w:r w:rsidR="004A3805" w:rsidRPr="00654FD5">
        <w:rPr>
          <w:color w:val="000000" w:themeColor="text1"/>
          <w:szCs w:val="24"/>
        </w:rPr>
        <w:t>o</w:t>
      </w:r>
      <w:r w:rsidRPr="00654FD5">
        <w:rPr>
          <w:color w:val="000000" w:themeColor="text1"/>
          <w:szCs w:val="24"/>
        </w:rPr>
        <w:t xml:space="preserve">rganizacijos, </w:t>
      </w:r>
      <w:r w:rsidR="00F14481" w:rsidRPr="00654FD5">
        <w:rPr>
          <w:color w:val="000000" w:themeColor="text1"/>
          <w:szCs w:val="24"/>
          <w:lang w:eastAsia="lt-LT"/>
        </w:rPr>
        <w:t>turinči</w:t>
      </w:r>
      <w:r w:rsidR="006352E2">
        <w:rPr>
          <w:color w:val="000000" w:themeColor="text1"/>
          <w:szCs w:val="24"/>
          <w:lang w:eastAsia="lt-LT"/>
        </w:rPr>
        <w:t>os</w:t>
      </w:r>
      <w:r w:rsidR="00F14481" w:rsidRPr="00654FD5">
        <w:rPr>
          <w:color w:val="000000" w:themeColor="text1"/>
          <w:szCs w:val="24"/>
          <w:lang w:eastAsia="lt-LT"/>
        </w:rPr>
        <w:t xml:space="preserve"> juridinio asmens statusą, registruot</w:t>
      </w:r>
      <w:r w:rsidR="006352E2">
        <w:rPr>
          <w:color w:val="000000" w:themeColor="text1"/>
          <w:szCs w:val="24"/>
          <w:lang w:eastAsia="lt-LT"/>
        </w:rPr>
        <w:t>os</w:t>
      </w:r>
      <w:r w:rsidR="00F14481" w:rsidRPr="00654FD5">
        <w:rPr>
          <w:color w:val="000000" w:themeColor="text1"/>
          <w:szCs w:val="24"/>
          <w:lang w:eastAsia="lt-LT"/>
        </w:rPr>
        <w:t xml:space="preserve"> ir veiklą vykdanči</w:t>
      </w:r>
      <w:r w:rsidR="006352E2">
        <w:rPr>
          <w:color w:val="000000" w:themeColor="text1"/>
          <w:szCs w:val="24"/>
          <w:lang w:eastAsia="lt-LT"/>
        </w:rPr>
        <w:t>os</w:t>
      </w:r>
      <w:r w:rsidR="00F14481" w:rsidRPr="00654FD5">
        <w:rPr>
          <w:color w:val="000000" w:themeColor="text1"/>
          <w:szCs w:val="24"/>
          <w:lang w:eastAsia="lt-LT"/>
        </w:rPr>
        <w:t xml:space="preserve"> Savivaldybės teritorijoje bei pagal veiklos įstatus turinči</w:t>
      </w:r>
      <w:r w:rsidR="006352E2">
        <w:rPr>
          <w:color w:val="000000" w:themeColor="text1"/>
          <w:szCs w:val="24"/>
          <w:lang w:eastAsia="lt-LT"/>
        </w:rPr>
        <w:t>os</w:t>
      </w:r>
      <w:r w:rsidR="00F14481" w:rsidRPr="00654FD5">
        <w:rPr>
          <w:color w:val="000000" w:themeColor="text1"/>
          <w:szCs w:val="24"/>
          <w:lang w:eastAsia="lt-LT"/>
        </w:rPr>
        <w:t xml:space="preserve"> teisę vykdyti neformaliojo suaugusiųjų švietimo veiklą</w:t>
      </w:r>
      <w:r w:rsidRPr="00654FD5">
        <w:rPr>
          <w:color w:val="000000" w:themeColor="text1"/>
          <w:szCs w:val="24"/>
        </w:rPr>
        <w:t>:</w:t>
      </w:r>
    </w:p>
    <w:p w:rsidR="00843B40" w:rsidRPr="00654FD5" w:rsidRDefault="00843B40" w:rsidP="006352E2">
      <w:pPr>
        <w:tabs>
          <w:tab w:val="left" w:pos="851"/>
        </w:tabs>
        <w:jc w:val="both"/>
        <w:rPr>
          <w:color w:val="000000" w:themeColor="text1"/>
          <w:szCs w:val="24"/>
        </w:rPr>
      </w:pPr>
    </w:p>
    <w:p w:rsidR="00004CA7" w:rsidRPr="00654FD5" w:rsidRDefault="00004CA7" w:rsidP="00004CA7">
      <w:pPr>
        <w:pStyle w:val="Sraopastraipa"/>
        <w:ind w:left="851"/>
        <w:jc w:val="both"/>
        <w:rPr>
          <w:color w:val="000000" w:themeColor="text1"/>
          <w:szCs w:val="24"/>
        </w:rPr>
      </w:pPr>
      <w:r w:rsidRPr="00654FD5">
        <w:rPr>
          <w:color w:val="000000" w:themeColor="text1"/>
          <w:szCs w:val="24"/>
        </w:rPr>
        <w:lastRenderedPageBreak/>
        <w:t xml:space="preserve">6.1. </w:t>
      </w:r>
      <w:r w:rsidR="00F14481" w:rsidRPr="00654FD5">
        <w:rPr>
          <w:color w:val="000000" w:themeColor="text1"/>
          <w:szCs w:val="24"/>
          <w:lang w:eastAsia="lt-LT"/>
        </w:rPr>
        <w:t>visuomeninės (nevyriausybinės) organizacijos, asociacijos, klubai</w:t>
      </w:r>
      <w:r w:rsidRPr="00654FD5">
        <w:rPr>
          <w:color w:val="000000" w:themeColor="text1"/>
          <w:szCs w:val="24"/>
        </w:rPr>
        <w:t>;</w:t>
      </w:r>
    </w:p>
    <w:p w:rsidR="00004CA7" w:rsidRPr="00654FD5" w:rsidRDefault="00004CA7" w:rsidP="00004CA7">
      <w:pPr>
        <w:pStyle w:val="Sraopastraipa"/>
        <w:ind w:left="993" w:hanging="142"/>
        <w:jc w:val="both"/>
        <w:rPr>
          <w:color w:val="000000" w:themeColor="text1"/>
          <w:szCs w:val="24"/>
        </w:rPr>
      </w:pPr>
      <w:r w:rsidRPr="00654FD5">
        <w:rPr>
          <w:color w:val="000000" w:themeColor="text1"/>
          <w:szCs w:val="24"/>
        </w:rPr>
        <w:t xml:space="preserve">6.2. </w:t>
      </w:r>
      <w:r w:rsidR="00F14481" w:rsidRPr="00654FD5">
        <w:rPr>
          <w:color w:val="000000" w:themeColor="text1"/>
          <w:szCs w:val="24"/>
          <w:lang w:eastAsia="lt-LT"/>
        </w:rPr>
        <w:t>švietimo įstaigos</w:t>
      </w:r>
      <w:r w:rsidRPr="00654FD5">
        <w:rPr>
          <w:color w:val="000000" w:themeColor="text1"/>
          <w:szCs w:val="24"/>
        </w:rPr>
        <w:t>.</w:t>
      </w:r>
    </w:p>
    <w:p w:rsidR="00E10B49" w:rsidRPr="00654FD5" w:rsidRDefault="00E10B49" w:rsidP="00E10B49">
      <w:pPr>
        <w:pStyle w:val="Sraopastraipa"/>
        <w:ind w:left="0" w:firstLine="720"/>
        <w:jc w:val="both"/>
        <w:rPr>
          <w:color w:val="000000" w:themeColor="text1"/>
          <w:szCs w:val="24"/>
        </w:rPr>
      </w:pPr>
      <w:r w:rsidRPr="00654FD5">
        <w:rPr>
          <w:rFonts w:eastAsia="Calibri"/>
          <w:color w:val="000000" w:themeColor="text1"/>
          <w:kern w:val="3"/>
        </w:rPr>
        <w:t xml:space="preserve">  7. Pro</w:t>
      </w:r>
      <w:r w:rsidR="006352E2">
        <w:rPr>
          <w:rFonts w:eastAsia="Calibri"/>
          <w:color w:val="000000" w:themeColor="text1"/>
          <w:kern w:val="3"/>
        </w:rPr>
        <w:t xml:space="preserve">jekto </w:t>
      </w:r>
      <w:r w:rsidRPr="00654FD5">
        <w:rPr>
          <w:rFonts w:eastAsia="Calibri"/>
          <w:color w:val="000000" w:themeColor="text1"/>
          <w:kern w:val="3"/>
        </w:rPr>
        <w:t xml:space="preserve">veiklos turi būti įgyvendinamos ne trumpiau kaip </w:t>
      </w:r>
      <w:r w:rsidR="00105465" w:rsidRPr="00654FD5">
        <w:rPr>
          <w:rFonts w:eastAsia="Calibri"/>
          <w:color w:val="000000" w:themeColor="text1"/>
          <w:kern w:val="3"/>
        </w:rPr>
        <w:t>5</w:t>
      </w:r>
      <w:r w:rsidRPr="00654FD5">
        <w:rPr>
          <w:rFonts w:eastAsia="Calibri"/>
          <w:color w:val="000000" w:themeColor="text1"/>
          <w:kern w:val="3"/>
        </w:rPr>
        <w:t xml:space="preserve"> darbo dienas per kalendorinius metus ir turi būti baigiamos vykdyti iki kalendorinių metų pabaigos.</w:t>
      </w:r>
    </w:p>
    <w:p w:rsidR="00004CA7" w:rsidRPr="00654FD5" w:rsidRDefault="00E10B49" w:rsidP="00004CA7">
      <w:pPr>
        <w:pStyle w:val="Sraopastraipa"/>
        <w:ind w:left="1211" w:hanging="360"/>
        <w:jc w:val="both"/>
        <w:rPr>
          <w:color w:val="000000" w:themeColor="text1"/>
          <w:szCs w:val="24"/>
        </w:rPr>
      </w:pPr>
      <w:r w:rsidRPr="00654FD5">
        <w:rPr>
          <w:color w:val="000000" w:themeColor="text1"/>
          <w:szCs w:val="24"/>
        </w:rPr>
        <w:t>8</w:t>
      </w:r>
      <w:r w:rsidR="00004CA7" w:rsidRPr="00654FD5">
        <w:rPr>
          <w:color w:val="000000" w:themeColor="text1"/>
          <w:szCs w:val="24"/>
        </w:rPr>
        <w:t>. Konkursui negali būti teikiamas Projektas, kurio veikla:</w:t>
      </w:r>
    </w:p>
    <w:p w:rsidR="00004CA7" w:rsidRPr="00654FD5" w:rsidRDefault="00E10B49" w:rsidP="00004CA7">
      <w:pPr>
        <w:pStyle w:val="Sraopastraipa"/>
        <w:ind w:left="1211" w:hanging="360"/>
        <w:jc w:val="both"/>
        <w:rPr>
          <w:color w:val="000000" w:themeColor="text1"/>
          <w:szCs w:val="24"/>
        </w:rPr>
      </w:pPr>
      <w:r w:rsidRPr="00654FD5">
        <w:rPr>
          <w:color w:val="000000" w:themeColor="text1"/>
          <w:szCs w:val="24"/>
        </w:rPr>
        <w:t>8</w:t>
      </w:r>
      <w:r w:rsidR="00004CA7" w:rsidRPr="00654FD5">
        <w:rPr>
          <w:color w:val="000000" w:themeColor="text1"/>
          <w:szCs w:val="24"/>
        </w:rPr>
        <w:t>.1. siekia pelno;</w:t>
      </w:r>
    </w:p>
    <w:p w:rsidR="00004CA7" w:rsidRPr="00654FD5" w:rsidRDefault="00E10B49" w:rsidP="00004CA7">
      <w:pPr>
        <w:pStyle w:val="Sraopastraipa"/>
        <w:ind w:left="1211" w:hanging="360"/>
        <w:jc w:val="both"/>
        <w:rPr>
          <w:color w:val="000000" w:themeColor="text1"/>
          <w:szCs w:val="24"/>
        </w:rPr>
      </w:pPr>
      <w:r w:rsidRPr="00654FD5">
        <w:rPr>
          <w:color w:val="000000" w:themeColor="text1"/>
          <w:szCs w:val="24"/>
        </w:rPr>
        <w:t>8</w:t>
      </w:r>
      <w:r w:rsidR="00004CA7" w:rsidRPr="00654FD5">
        <w:rPr>
          <w:color w:val="000000" w:themeColor="text1"/>
          <w:szCs w:val="24"/>
        </w:rPr>
        <w:t>.2. kelia grėsmę žmonių sveikatai, garbei ir orumui, viešajai tvarkai;</w:t>
      </w:r>
    </w:p>
    <w:p w:rsidR="00004CA7" w:rsidRPr="00654FD5" w:rsidRDefault="00E10B49" w:rsidP="00004CA7">
      <w:pPr>
        <w:pStyle w:val="Sraopastraipa"/>
        <w:ind w:left="0" w:firstLine="851"/>
        <w:jc w:val="both"/>
        <w:rPr>
          <w:color w:val="000000" w:themeColor="text1"/>
          <w:szCs w:val="24"/>
        </w:rPr>
      </w:pPr>
      <w:r w:rsidRPr="00654FD5">
        <w:rPr>
          <w:color w:val="000000" w:themeColor="text1"/>
          <w:szCs w:val="24"/>
        </w:rPr>
        <w:t>8</w:t>
      </w:r>
      <w:r w:rsidR="00004CA7" w:rsidRPr="00654FD5">
        <w:rPr>
          <w:color w:val="000000" w:themeColor="text1"/>
          <w:szCs w:val="24"/>
        </w:rPr>
        <w:t>.3. bet kokiomis formomis, metodais ir būdais išreiškia nepagarbą Lietuvos valstybės tautiniams ir religiniams jausmams ar simboliams;</w:t>
      </w:r>
    </w:p>
    <w:p w:rsidR="00004CA7" w:rsidRPr="00654FD5" w:rsidRDefault="00E10B49" w:rsidP="00004CA7">
      <w:pPr>
        <w:pStyle w:val="Sraopastraipa"/>
        <w:ind w:left="0" w:firstLine="851"/>
        <w:jc w:val="both"/>
        <w:rPr>
          <w:color w:val="000000" w:themeColor="text1"/>
          <w:szCs w:val="24"/>
        </w:rPr>
      </w:pPr>
      <w:r w:rsidRPr="00654FD5">
        <w:rPr>
          <w:color w:val="000000" w:themeColor="text1"/>
          <w:szCs w:val="24"/>
        </w:rPr>
        <w:t>8</w:t>
      </w:r>
      <w:r w:rsidR="00004CA7" w:rsidRPr="00654FD5">
        <w:rPr>
          <w:color w:val="000000" w:themeColor="text1"/>
          <w:szCs w:val="24"/>
        </w:rPr>
        <w:t>.4. bet kokiomis formomis, metodais ir būdais išreiškia smurto, prievartos, neapykantos ir psichotropinių medžiagų populiarinimą;</w:t>
      </w:r>
    </w:p>
    <w:p w:rsidR="00004CA7" w:rsidRPr="00654FD5" w:rsidRDefault="00E10B49" w:rsidP="00004CA7">
      <w:pPr>
        <w:pStyle w:val="Sraopastraipa"/>
        <w:ind w:left="0" w:firstLine="851"/>
        <w:jc w:val="both"/>
        <w:rPr>
          <w:color w:val="000000" w:themeColor="text1"/>
          <w:szCs w:val="24"/>
        </w:rPr>
      </w:pPr>
      <w:r w:rsidRPr="00654FD5">
        <w:rPr>
          <w:color w:val="000000" w:themeColor="text1"/>
          <w:szCs w:val="24"/>
        </w:rPr>
        <w:t>8</w:t>
      </w:r>
      <w:r w:rsidR="00004CA7" w:rsidRPr="00654FD5">
        <w:rPr>
          <w:color w:val="000000" w:themeColor="text1"/>
          <w:szCs w:val="24"/>
        </w:rPr>
        <w:t>.5. bet kokiomis formomis, metodais ir būdais pažeidžia Lietuvos Respublikos Konstituciją, įstatymus ir kitus teisės aktus.</w:t>
      </w:r>
    </w:p>
    <w:p w:rsidR="00004CA7" w:rsidRPr="00654FD5" w:rsidRDefault="00E10B49" w:rsidP="00004CA7">
      <w:pPr>
        <w:pStyle w:val="Sraopastraipa"/>
        <w:ind w:left="0" w:firstLine="851"/>
        <w:jc w:val="both"/>
        <w:rPr>
          <w:color w:val="000000" w:themeColor="text1"/>
          <w:szCs w:val="24"/>
        </w:rPr>
      </w:pPr>
      <w:r w:rsidRPr="00654FD5">
        <w:rPr>
          <w:color w:val="000000" w:themeColor="text1"/>
          <w:szCs w:val="24"/>
        </w:rPr>
        <w:t>9</w:t>
      </w:r>
      <w:r w:rsidR="00004CA7" w:rsidRPr="00654FD5">
        <w:rPr>
          <w:color w:val="000000" w:themeColor="text1"/>
          <w:szCs w:val="24"/>
        </w:rPr>
        <w:t>. Projektų veiklose dalyvaujančių asmenų</w:t>
      </w:r>
      <w:r w:rsidR="0043183D" w:rsidRPr="00654FD5">
        <w:rPr>
          <w:color w:val="000000" w:themeColor="text1"/>
          <w:szCs w:val="24"/>
        </w:rPr>
        <w:t xml:space="preserve"> prioritetinė</w:t>
      </w:r>
      <w:r w:rsidR="00004CA7" w:rsidRPr="00654FD5">
        <w:rPr>
          <w:color w:val="000000" w:themeColor="text1"/>
          <w:szCs w:val="24"/>
        </w:rPr>
        <w:t xml:space="preserve"> tikslinė grupė</w:t>
      </w:r>
      <w:r w:rsidR="00F14481" w:rsidRPr="00654FD5">
        <w:rPr>
          <w:color w:val="000000" w:themeColor="text1"/>
          <w:szCs w:val="24"/>
        </w:rPr>
        <w:t xml:space="preserve"> – suaugusieji </w:t>
      </w:r>
      <w:r w:rsidR="00004CA7" w:rsidRPr="00654FD5">
        <w:rPr>
          <w:color w:val="000000" w:themeColor="text1"/>
          <w:szCs w:val="24"/>
        </w:rPr>
        <w:t xml:space="preserve">nuo </w:t>
      </w:r>
      <w:r w:rsidR="00A048DD" w:rsidRPr="00654FD5">
        <w:rPr>
          <w:color w:val="000000" w:themeColor="text1"/>
          <w:szCs w:val="24"/>
        </w:rPr>
        <w:t>5</w:t>
      </w:r>
      <w:r w:rsidR="00004CA7" w:rsidRPr="00654FD5">
        <w:rPr>
          <w:color w:val="000000" w:themeColor="text1"/>
          <w:szCs w:val="24"/>
        </w:rPr>
        <w:t>0 metų</w:t>
      </w:r>
      <w:r w:rsidR="004A3805" w:rsidRPr="00654FD5">
        <w:rPr>
          <w:color w:val="000000" w:themeColor="text1"/>
          <w:szCs w:val="24"/>
        </w:rPr>
        <w:t>,</w:t>
      </w:r>
      <w:r w:rsidR="00004CA7" w:rsidRPr="00654FD5">
        <w:rPr>
          <w:color w:val="000000" w:themeColor="text1"/>
          <w:szCs w:val="24"/>
        </w:rPr>
        <w:t xml:space="preserve"> tiesiogiai dalyvaujantys veiklose</w:t>
      </w:r>
      <w:r w:rsidR="001066C8" w:rsidRPr="00654FD5">
        <w:rPr>
          <w:color w:val="000000" w:themeColor="text1"/>
          <w:szCs w:val="24"/>
        </w:rPr>
        <w:t>.</w:t>
      </w:r>
    </w:p>
    <w:p w:rsidR="001066C8" w:rsidRPr="00654FD5" w:rsidRDefault="00E10B49" w:rsidP="00004CA7">
      <w:pPr>
        <w:pStyle w:val="Sraopastraipa"/>
        <w:ind w:left="0" w:firstLine="851"/>
        <w:jc w:val="both"/>
        <w:rPr>
          <w:color w:val="000000" w:themeColor="text1"/>
          <w:szCs w:val="24"/>
        </w:rPr>
      </w:pPr>
      <w:r w:rsidRPr="00654FD5">
        <w:rPr>
          <w:color w:val="000000" w:themeColor="text1"/>
          <w:szCs w:val="24"/>
        </w:rPr>
        <w:t>10</w:t>
      </w:r>
      <w:r w:rsidR="001066C8" w:rsidRPr="00654FD5">
        <w:rPr>
          <w:color w:val="000000" w:themeColor="text1"/>
          <w:szCs w:val="24"/>
        </w:rPr>
        <w:t>. Projektų veiklose dalyvaujančių asmenų neprioritetinė tikslinė grupė – suaugusieji nuo 18 metų, tiesiogiai dalyvaujantys veiklose.</w:t>
      </w:r>
    </w:p>
    <w:p w:rsidR="00705EE8" w:rsidRPr="00654FD5" w:rsidRDefault="00030F43" w:rsidP="00030F43">
      <w:pPr>
        <w:tabs>
          <w:tab w:val="left" w:pos="851"/>
          <w:tab w:val="left" w:pos="993"/>
          <w:tab w:val="left" w:pos="1134"/>
        </w:tabs>
        <w:spacing w:after="20"/>
        <w:jc w:val="both"/>
        <w:rPr>
          <w:color w:val="000000" w:themeColor="text1"/>
        </w:rPr>
      </w:pPr>
      <w:r w:rsidRPr="00654FD5">
        <w:rPr>
          <w:color w:val="000000" w:themeColor="text1"/>
          <w:szCs w:val="24"/>
        </w:rPr>
        <w:tab/>
      </w:r>
      <w:r w:rsidR="00705EE8" w:rsidRPr="00654FD5">
        <w:rPr>
          <w:color w:val="000000" w:themeColor="text1"/>
          <w:szCs w:val="24"/>
        </w:rPr>
        <w:t>1</w:t>
      </w:r>
      <w:r w:rsidR="00E10B49" w:rsidRPr="00654FD5">
        <w:rPr>
          <w:color w:val="000000" w:themeColor="text1"/>
          <w:szCs w:val="24"/>
        </w:rPr>
        <w:t>1</w:t>
      </w:r>
      <w:r w:rsidR="00705EE8" w:rsidRPr="00654FD5">
        <w:rPr>
          <w:color w:val="000000" w:themeColor="text1"/>
          <w:szCs w:val="24"/>
        </w:rPr>
        <w:t xml:space="preserve">. </w:t>
      </w:r>
      <w:r w:rsidR="00705EE8" w:rsidRPr="00654FD5">
        <w:rPr>
          <w:rFonts w:eastAsia="Calibri"/>
          <w:color w:val="000000" w:themeColor="text1"/>
          <w:kern w:val="3"/>
        </w:rPr>
        <w:t>Minimalus Pro</w:t>
      </w:r>
      <w:r w:rsidRPr="00654FD5">
        <w:rPr>
          <w:rFonts w:eastAsia="Calibri"/>
          <w:color w:val="000000" w:themeColor="text1"/>
          <w:kern w:val="3"/>
        </w:rPr>
        <w:t>jekto</w:t>
      </w:r>
      <w:r w:rsidR="00705EE8" w:rsidRPr="00654FD5">
        <w:rPr>
          <w:rFonts w:eastAsia="Calibri"/>
          <w:color w:val="000000" w:themeColor="text1"/>
          <w:kern w:val="3"/>
        </w:rPr>
        <w:t xml:space="preserve"> dalyvių skaičius – 25</w:t>
      </w:r>
      <w:r w:rsidR="00705EE8" w:rsidRPr="00654FD5">
        <w:rPr>
          <w:color w:val="000000" w:themeColor="text1"/>
        </w:rPr>
        <w:t>.</w:t>
      </w:r>
    </w:p>
    <w:p w:rsidR="00925DDA" w:rsidRPr="00654FD5" w:rsidRDefault="00925DDA" w:rsidP="00004CA7">
      <w:pPr>
        <w:jc w:val="both"/>
        <w:rPr>
          <w:color w:val="000000" w:themeColor="text1"/>
          <w:szCs w:val="24"/>
        </w:rPr>
      </w:pPr>
    </w:p>
    <w:p w:rsidR="00004CA7" w:rsidRPr="00654FD5" w:rsidRDefault="00004CA7" w:rsidP="00004CA7">
      <w:pPr>
        <w:jc w:val="center"/>
        <w:rPr>
          <w:b/>
          <w:color w:val="000000" w:themeColor="text1"/>
          <w:szCs w:val="24"/>
        </w:rPr>
      </w:pPr>
      <w:r w:rsidRPr="00654FD5">
        <w:rPr>
          <w:b/>
          <w:color w:val="000000" w:themeColor="text1"/>
          <w:szCs w:val="24"/>
        </w:rPr>
        <w:t>IV SKYRIUS</w:t>
      </w:r>
    </w:p>
    <w:p w:rsidR="00004CA7" w:rsidRPr="00654FD5" w:rsidRDefault="00004CA7" w:rsidP="00004CA7">
      <w:pPr>
        <w:jc w:val="center"/>
        <w:rPr>
          <w:b/>
          <w:color w:val="000000" w:themeColor="text1"/>
          <w:szCs w:val="24"/>
        </w:rPr>
      </w:pPr>
      <w:r w:rsidRPr="00654FD5">
        <w:rPr>
          <w:b/>
          <w:color w:val="000000" w:themeColor="text1"/>
          <w:szCs w:val="24"/>
        </w:rPr>
        <w:t>PARAIŠKŲ PATEIKIMAS IR VERTINIMAS</w:t>
      </w:r>
    </w:p>
    <w:p w:rsidR="00004CA7" w:rsidRPr="00654FD5" w:rsidRDefault="00004CA7" w:rsidP="00004CA7">
      <w:pPr>
        <w:jc w:val="both"/>
        <w:rPr>
          <w:b/>
          <w:color w:val="000000" w:themeColor="text1"/>
          <w:szCs w:val="24"/>
        </w:rPr>
      </w:pPr>
    </w:p>
    <w:p w:rsidR="00004CA7" w:rsidRPr="00EF30E3" w:rsidRDefault="00004CA7" w:rsidP="00004CA7">
      <w:pPr>
        <w:ind w:firstLine="709"/>
        <w:jc w:val="both"/>
        <w:rPr>
          <w:color w:val="000000" w:themeColor="text1"/>
          <w:szCs w:val="24"/>
        </w:rPr>
      </w:pPr>
      <w:r w:rsidRPr="00EF30E3">
        <w:rPr>
          <w:color w:val="000000" w:themeColor="text1"/>
          <w:szCs w:val="24"/>
        </w:rPr>
        <w:t xml:space="preserve">  </w:t>
      </w:r>
      <w:r w:rsidR="00F43D2A" w:rsidRPr="00EF30E3">
        <w:rPr>
          <w:color w:val="000000" w:themeColor="text1"/>
          <w:szCs w:val="24"/>
        </w:rPr>
        <w:t>1</w:t>
      </w:r>
      <w:r w:rsidR="00E10B49" w:rsidRPr="00EF30E3">
        <w:rPr>
          <w:color w:val="000000" w:themeColor="text1"/>
          <w:szCs w:val="24"/>
        </w:rPr>
        <w:t>2</w:t>
      </w:r>
      <w:r w:rsidRPr="00EF30E3">
        <w:rPr>
          <w:color w:val="000000" w:themeColor="text1"/>
          <w:szCs w:val="24"/>
        </w:rPr>
        <w:t xml:space="preserve">. </w:t>
      </w:r>
      <w:r w:rsidR="00EF30E3" w:rsidRPr="00EF30E3">
        <w:rPr>
          <w:color w:val="000000" w:themeColor="text1"/>
          <w:szCs w:val="24"/>
        </w:rPr>
        <w:t>Projektų p</w:t>
      </w:r>
      <w:r w:rsidRPr="00EF30E3">
        <w:rPr>
          <w:color w:val="000000" w:themeColor="text1"/>
          <w:szCs w:val="24"/>
        </w:rPr>
        <w:t xml:space="preserve">araiškos teikiamos Administracijai, Savivaldybės interneto svetainėje paskelbus </w:t>
      </w:r>
      <w:r w:rsidR="00843B40">
        <w:rPr>
          <w:color w:val="000000" w:themeColor="text1"/>
          <w:szCs w:val="24"/>
        </w:rPr>
        <w:t>P</w:t>
      </w:r>
      <w:r w:rsidR="00051AA1" w:rsidRPr="00EF30E3">
        <w:rPr>
          <w:color w:val="000000" w:themeColor="text1"/>
          <w:szCs w:val="24"/>
        </w:rPr>
        <w:t>rojektų</w:t>
      </w:r>
      <w:r w:rsidR="00EF30E3">
        <w:rPr>
          <w:color w:val="000000" w:themeColor="text1"/>
          <w:szCs w:val="24"/>
        </w:rPr>
        <w:t xml:space="preserve"> paraiškų</w:t>
      </w:r>
      <w:r w:rsidR="00051AA1" w:rsidRPr="00EF30E3">
        <w:rPr>
          <w:color w:val="000000" w:themeColor="text1"/>
          <w:szCs w:val="24"/>
        </w:rPr>
        <w:t xml:space="preserve"> </w:t>
      </w:r>
      <w:r w:rsidR="00843B40">
        <w:rPr>
          <w:color w:val="000000" w:themeColor="text1"/>
          <w:szCs w:val="24"/>
        </w:rPr>
        <w:t xml:space="preserve">priėmimą, Apraše nurodyta tvarka. </w:t>
      </w:r>
      <w:r w:rsidR="00EF30E3" w:rsidRPr="00EF30E3">
        <w:rPr>
          <w:color w:val="000000" w:themeColor="text1"/>
          <w:szCs w:val="24"/>
        </w:rPr>
        <w:t>Projektų paraiškų</w:t>
      </w:r>
      <w:r w:rsidRPr="00EF30E3">
        <w:rPr>
          <w:color w:val="000000" w:themeColor="text1"/>
          <w:szCs w:val="24"/>
        </w:rPr>
        <w:t xml:space="preserve"> priėmimo terminas –</w:t>
      </w:r>
      <w:r w:rsidR="00350983" w:rsidRPr="00EF30E3">
        <w:rPr>
          <w:color w:val="000000" w:themeColor="text1"/>
          <w:szCs w:val="24"/>
        </w:rPr>
        <w:t xml:space="preserve"> ne mažiau</w:t>
      </w:r>
      <w:r w:rsidRPr="00EF30E3">
        <w:rPr>
          <w:color w:val="000000" w:themeColor="text1"/>
          <w:szCs w:val="24"/>
        </w:rPr>
        <w:t xml:space="preserve"> </w:t>
      </w:r>
      <w:r w:rsidR="00350983" w:rsidRPr="00EF30E3">
        <w:rPr>
          <w:color w:val="000000" w:themeColor="text1"/>
          <w:szCs w:val="24"/>
        </w:rPr>
        <w:t>14</w:t>
      </w:r>
      <w:r w:rsidRPr="00EF30E3">
        <w:rPr>
          <w:color w:val="000000" w:themeColor="text1"/>
          <w:szCs w:val="24"/>
        </w:rPr>
        <w:t xml:space="preserve"> </w:t>
      </w:r>
      <w:r w:rsidR="00350983" w:rsidRPr="00EF30E3">
        <w:rPr>
          <w:color w:val="000000" w:themeColor="text1"/>
          <w:szCs w:val="24"/>
        </w:rPr>
        <w:t xml:space="preserve">kalendorinių </w:t>
      </w:r>
      <w:r w:rsidRPr="00EF30E3">
        <w:rPr>
          <w:color w:val="000000" w:themeColor="text1"/>
          <w:szCs w:val="24"/>
        </w:rPr>
        <w:t>dienų nuo paskelbimo datos.</w:t>
      </w:r>
    </w:p>
    <w:p w:rsidR="00004CA7" w:rsidRPr="00654FD5" w:rsidRDefault="00004CA7" w:rsidP="00004CA7">
      <w:pPr>
        <w:ind w:firstLine="851"/>
        <w:jc w:val="both"/>
        <w:rPr>
          <w:color w:val="000000" w:themeColor="text1"/>
          <w:szCs w:val="24"/>
        </w:rPr>
      </w:pPr>
      <w:r w:rsidRPr="00654FD5">
        <w:rPr>
          <w:color w:val="000000" w:themeColor="text1"/>
          <w:szCs w:val="24"/>
        </w:rPr>
        <w:t>1</w:t>
      </w:r>
      <w:r w:rsidR="00E10B49" w:rsidRPr="00654FD5">
        <w:rPr>
          <w:color w:val="000000" w:themeColor="text1"/>
          <w:szCs w:val="24"/>
        </w:rPr>
        <w:t>3</w:t>
      </w:r>
      <w:r w:rsidRPr="00654FD5">
        <w:rPr>
          <w:color w:val="000000" w:themeColor="text1"/>
          <w:szCs w:val="24"/>
        </w:rPr>
        <w:t xml:space="preserve">. Pateikiama kompiuteriu užpildyta </w:t>
      </w:r>
      <w:r w:rsidR="00EF30E3">
        <w:rPr>
          <w:color w:val="000000" w:themeColor="text1"/>
          <w:szCs w:val="24"/>
        </w:rPr>
        <w:t>Pr</w:t>
      </w:r>
      <w:r w:rsidRPr="00654FD5">
        <w:rPr>
          <w:color w:val="000000" w:themeColor="text1"/>
          <w:szCs w:val="24"/>
        </w:rPr>
        <w:t xml:space="preserve">ojekto </w:t>
      </w:r>
      <w:r w:rsidR="00EF30E3">
        <w:rPr>
          <w:color w:val="000000" w:themeColor="text1"/>
          <w:szCs w:val="24"/>
        </w:rPr>
        <w:t>p</w:t>
      </w:r>
      <w:r w:rsidRPr="00654FD5">
        <w:rPr>
          <w:color w:val="000000" w:themeColor="text1"/>
          <w:szCs w:val="24"/>
        </w:rPr>
        <w:t>araiška</w:t>
      </w:r>
      <w:r w:rsidRPr="006352E2">
        <w:rPr>
          <w:color w:val="auto"/>
          <w:szCs w:val="24"/>
        </w:rPr>
        <w:t xml:space="preserve"> (Aprašo</w:t>
      </w:r>
      <w:r w:rsidRPr="006352E2">
        <w:rPr>
          <w:color w:val="FF0000"/>
          <w:szCs w:val="24"/>
        </w:rPr>
        <w:t xml:space="preserve"> </w:t>
      </w:r>
      <w:r w:rsidRPr="00654FD5">
        <w:rPr>
          <w:color w:val="000000" w:themeColor="text1"/>
          <w:szCs w:val="24"/>
        </w:rPr>
        <w:t>1 priedas), patvirtinta organizacijos antspaudu ir vadovo parašu su reikiamais priedais pagal Aprašo II skyriaus reikalavimus.</w:t>
      </w:r>
    </w:p>
    <w:p w:rsidR="00004CA7" w:rsidRPr="00654FD5" w:rsidRDefault="00004CA7" w:rsidP="00004CA7">
      <w:pPr>
        <w:ind w:firstLine="851"/>
        <w:jc w:val="both"/>
        <w:rPr>
          <w:color w:val="000000" w:themeColor="text1"/>
          <w:szCs w:val="24"/>
        </w:rPr>
      </w:pPr>
      <w:r w:rsidRPr="00654FD5">
        <w:rPr>
          <w:color w:val="000000" w:themeColor="text1"/>
          <w:szCs w:val="24"/>
        </w:rPr>
        <w:t>1</w:t>
      </w:r>
      <w:r w:rsidR="00E10B49" w:rsidRPr="00654FD5">
        <w:rPr>
          <w:color w:val="000000" w:themeColor="text1"/>
          <w:szCs w:val="24"/>
        </w:rPr>
        <w:t>4</w:t>
      </w:r>
      <w:r w:rsidRPr="00654FD5">
        <w:rPr>
          <w:color w:val="000000" w:themeColor="text1"/>
          <w:szCs w:val="24"/>
        </w:rPr>
        <w:t xml:space="preserve">. </w:t>
      </w:r>
      <w:r w:rsidR="00EF30E3">
        <w:rPr>
          <w:color w:val="000000" w:themeColor="text1"/>
          <w:szCs w:val="24"/>
        </w:rPr>
        <w:t>Projektų p</w:t>
      </w:r>
      <w:r w:rsidRPr="00654FD5">
        <w:rPr>
          <w:color w:val="000000" w:themeColor="text1"/>
          <w:szCs w:val="24"/>
        </w:rPr>
        <w:t>araiškas, atitinkančias kvietime nurodytus reikalavimus</w:t>
      </w:r>
      <w:r w:rsidR="004A3805" w:rsidRPr="00654FD5">
        <w:rPr>
          <w:color w:val="000000" w:themeColor="text1"/>
          <w:szCs w:val="24"/>
        </w:rPr>
        <w:t>,</w:t>
      </w:r>
      <w:r w:rsidRPr="00654FD5">
        <w:rPr>
          <w:color w:val="000000" w:themeColor="text1"/>
          <w:szCs w:val="24"/>
        </w:rPr>
        <w:t xml:space="preserve"> vertina </w:t>
      </w:r>
      <w:r w:rsidR="00B60615" w:rsidRPr="00654FD5">
        <w:rPr>
          <w:color w:val="000000" w:themeColor="text1"/>
          <w:szCs w:val="24"/>
        </w:rPr>
        <w:t>neformaliojo suaugusiųjų švietimo ir tęstinio mokymosi projektų</w:t>
      </w:r>
      <w:r w:rsidRPr="00654FD5">
        <w:rPr>
          <w:color w:val="000000" w:themeColor="text1"/>
          <w:szCs w:val="24"/>
        </w:rPr>
        <w:t xml:space="preserve"> vertinimo komisija (toliau – Komisija).</w:t>
      </w:r>
    </w:p>
    <w:p w:rsidR="00004CA7" w:rsidRPr="00654FD5" w:rsidRDefault="00004CA7" w:rsidP="00004CA7">
      <w:pPr>
        <w:ind w:firstLine="851"/>
        <w:jc w:val="both"/>
        <w:rPr>
          <w:color w:val="000000" w:themeColor="text1"/>
          <w:szCs w:val="24"/>
        </w:rPr>
      </w:pPr>
      <w:r w:rsidRPr="00654FD5">
        <w:rPr>
          <w:color w:val="000000" w:themeColor="text1"/>
          <w:szCs w:val="24"/>
        </w:rPr>
        <w:t>1</w:t>
      </w:r>
      <w:r w:rsidR="00E10B49" w:rsidRPr="00654FD5">
        <w:rPr>
          <w:color w:val="000000" w:themeColor="text1"/>
          <w:szCs w:val="24"/>
        </w:rPr>
        <w:t>5</w:t>
      </w:r>
      <w:r w:rsidRPr="00654FD5">
        <w:rPr>
          <w:color w:val="000000" w:themeColor="text1"/>
          <w:szCs w:val="24"/>
        </w:rPr>
        <w:t xml:space="preserve">. Komisiją sudaro ir jos darbo reglamentą tvirtina Administracijos direktorius. </w:t>
      </w:r>
    </w:p>
    <w:p w:rsidR="00004CA7" w:rsidRPr="00654FD5" w:rsidRDefault="00004CA7" w:rsidP="00004CA7">
      <w:pPr>
        <w:ind w:firstLine="851"/>
        <w:jc w:val="both"/>
        <w:rPr>
          <w:color w:val="000000" w:themeColor="text1"/>
          <w:szCs w:val="24"/>
        </w:rPr>
      </w:pPr>
      <w:r w:rsidRPr="00654FD5">
        <w:rPr>
          <w:color w:val="000000" w:themeColor="text1"/>
          <w:szCs w:val="24"/>
        </w:rPr>
        <w:t>1</w:t>
      </w:r>
      <w:r w:rsidR="00E10B49" w:rsidRPr="00654FD5">
        <w:rPr>
          <w:color w:val="000000" w:themeColor="text1"/>
          <w:szCs w:val="24"/>
        </w:rPr>
        <w:t>6</w:t>
      </w:r>
      <w:r w:rsidRPr="00654FD5">
        <w:rPr>
          <w:color w:val="000000" w:themeColor="text1"/>
          <w:szCs w:val="24"/>
        </w:rPr>
        <w:t xml:space="preserve">. Komisijos tikslas – įvertinti konkursui pateiktus </w:t>
      </w:r>
      <w:r w:rsidR="004A3805" w:rsidRPr="00654FD5">
        <w:rPr>
          <w:color w:val="000000" w:themeColor="text1"/>
          <w:szCs w:val="24"/>
        </w:rPr>
        <w:t>o</w:t>
      </w:r>
      <w:r w:rsidRPr="00654FD5">
        <w:rPr>
          <w:color w:val="000000" w:themeColor="text1"/>
          <w:szCs w:val="24"/>
        </w:rPr>
        <w:t xml:space="preserve">rganizacijų </w:t>
      </w:r>
      <w:r w:rsidR="00F703E8">
        <w:rPr>
          <w:color w:val="000000" w:themeColor="text1"/>
          <w:szCs w:val="24"/>
        </w:rPr>
        <w:t>P</w:t>
      </w:r>
      <w:r w:rsidRPr="00654FD5">
        <w:rPr>
          <w:color w:val="000000" w:themeColor="text1"/>
          <w:szCs w:val="24"/>
        </w:rPr>
        <w:t>rojektus ir parengti siūlymą Administracijos direktoriui dėl jų finansavimo.</w:t>
      </w:r>
    </w:p>
    <w:p w:rsidR="00004CA7" w:rsidRPr="00654FD5" w:rsidRDefault="00004CA7" w:rsidP="00004CA7">
      <w:pPr>
        <w:ind w:firstLine="851"/>
        <w:jc w:val="both"/>
        <w:rPr>
          <w:color w:val="000000" w:themeColor="text1"/>
          <w:szCs w:val="24"/>
        </w:rPr>
      </w:pPr>
      <w:r w:rsidRPr="00654FD5">
        <w:rPr>
          <w:color w:val="000000" w:themeColor="text1"/>
          <w:szCs w:val="24"/>
        </w:rPr>
        <w:t>1</w:t>
      </w:r>
      <w:r w:rsidR="00E10B49" w:rsidRPr="00654FD5">
        <w:rPr>
          <w:color w:val="000000" w:themeColor="text1"/>
          <w:szCs w:val="24"/>
        </w:rPr>
        <w:t>7</w:t>
      </w:r>
      <w:r w:rsidRPr="00654FD5">
        <w:rPr>
          <w:color w:val="000000" w:themeColor="text1"/>
          <w:szCs w:val="24"/>
        </w:rPr>
        <w:t xml:space="preserve">. </w:t>
      </w:r>
      <w:r w:rsidR="00EF30E3">
        <w:rPr>
          <w:color w:val="000000" w:themeColor="text1"/>
          <w:szCs w:val="24"/>
        </w:rPr>
        <w:t>Projekto p</w:t>
      </w:r>
      <w:r w:rsidRPr="00654FD5">
        <w:rPr>
          <w:color w:val="000000" w:themeColor="text1"/>
          <w:szCs w:val="24"/>
        </w:rPr>
        <w:t>araiškos vertinimas atliekamas pildant patvirtintą formą (Nuostatų 1 priedas) ir Projektui skiriant balus pagal vertinimo kriterijus.</w:t>
      </w:r>
    </w:p>
    <w:p w:rsidR="00004CA7" w:rsidRPr="00654FD5" w:rsidRDefault="00004CA7" w:rsidP="00004CA7">
      <w:pPr>
        <w:ind w:firstLine="851"/>
        <w:jc w:val="both"/>
        <w:rPr>
          <w:color w:val="000000" w:themeColor="text1"/>
          <w:szCs w:val="24"/>
        </w:rPr>
      </w:pPr>
      <w:r w:rsidRPr="00654FD5">
        <w:rPr>
          <w:color w:val="000000" w:themeColor="text1"/>
          <w:szCs w:val="24"/>
        </w:rPr>
        <w:t>1</w:t>
      </w:r>
      <w:r w:rsidR="00E10B49" w:rsidRPr="00654FD5">
        <w:rPr>
          <w:color w:val="000000" w:themeColor="text1"/>
          <w:szCs w:val="24"/>
        </w:rPr>
        <w:t>8</w:t>
      </w:r>
      <w:r w:rsidRPr="00654FD5">
        <w:rPr>
          <w:color w:val="000000" w:themeColor="text1"/>
          <w:szCs w:val="24"/>
        </w:rPr>
        <w:t>. Komisijos nariai pradėdami darbą pasirašo komisijos nario konfidencialumo pasižadėjimo ir nešališkumo deklaraciją (Nuostatų 2 priedas).</w:t>
      </w:r>
    </w:p>
    <w:p w:rsidR="00004CA7" w:rsidRPr="00654FD5" w:rsidRDefault="00004CA7" w:rsidP="00004CA7">
      <w:pPr>
        <w:ind w:firstLine="851"/>
        <w:jc w:val="both"/>
        <w:rPr>
          <w:color w:val="000000" w:themeColor="text1"/>
          <w:szCs w:val="24"/>
        </w:rPr>
      </w:pPr>
      <w:r w:rsidRPr="00654FD5">
        <w:rPr>
          <w:color w:val="000000" w:themeColor="text1"/>
          <w:szCs w:val="24"/>
        </w:rPr>
        <w:t>1</w:t>
      </w:r>
      <w:r w:rsidR="00E10B49" w:rsidRPr="00654FD5">
        <w:rPr>
          <w:color w:val="000000" w:themeColor="text1"/>
          <w:szCs w:val="24"/>
        </w:rPr>
        <w:t>9</w:t>
      </w:r>
      <w:r w:rsidRPr="00654FD5">
        <w:rPr>
          <w:color w:val="000000" w:themeColor="text1"/>
          <w:szCs w:val="24"/>
        </w:rPr>
        <w:t>. Kiekvieną pateiktą</w:t>
      </w:r>
      <w:r w:rsidR="00F22E53">
        <w:rPr>
          <w:color w:val="000000" w:themeColor="text1"/>
          <w:szCs w:val="24"/>
        </w:rPr>
        <w:t xml:space="preserve"> Projekto</w:t>
      </w:r>
      <w:r w:rsidRPr="00654FD5">
        <w:rPr>
          <w:color w:val="000000" w:themeColor="text1"/>
          <w:szCs w:val="24"/>
        </w:rPr>
        <w:t xml:space="preserve"> </w:t>
      </w:r>
      <w:r w:rsidR="00F22E53">
        <w:rPr>
          <w:color w:val="000000" w:themeColor="text1"/>
          <w:szCs w:val="24"/>
        </w:rPr>
        <w:t>p</w:t>
      </w:r>
      <w:r w:rsidRPr="00654FD5">
        <w:rPr>
          <w:color w:val="000000" w:themeColor="text1"/>
          <w:szCs w:val="24"/>
        </w:rPr>
        <w:t xml:space="preserve">araišką įvertinti balais (aukščiausias galimas įvertinimas yra 100 balų) turi mažiausiai trys </w:t>
      </w:r>
      <w:r w:rsidR="006352E2">
        <w:rPr>
          <w:color w:val="000000" w:themeColor="text1"/>
          <w:szCs w:val="24"/>
        </w:rPr>
        <w:t>K</w:t>
      </w:r>
      <w:r w:rsidRPr="00654FD5">
        <w:rPr>
          <w:color w:val="000000" w:themeColor="text1"/>
          <w:szCs w:val="24"/>
        </w:rPr>
        <w:t>omisijos nariai.</w:t>
      </w:r>
    </w:p>
    <w:p w:rsidR="00004CA7" w:rsidRPr="00654FD5" w:rsidRDefault="00E10B49" w:rsidP="00004CA7">
      <w:pPr>
        <w:ind w:firstLine="851"/>
        <w:jc w:val="both"/>
        <w:rPr>
          <w:color w:val="000000" w:themeColor="text1"/>
          <w:szCs w:val="24"/>
        </w:rPr>
      </w:pPr>
      <w:r w:rsidRPr="00654FD5">
        <w:rPr>
          <w:color w:val="000000" w:themeColor="text1"/>
          <w:szCs w:val="24"/>
        </w:rPr>
        <w:t>20</w:t>
      </w:r>
      <w:r w:rsidR="00004CA7" w:rsidRPr="00654FD5">
        <w:rPr>
          <w:color w:val="000000" w:themeColor="text1"/>
          <w:szCs w:val="24"/>
        </w:rPr>
        <w:t xml:space="preserve">. Projektai vertinami atsižvelgiant į šiuos kriterijus: </w:t>
      </w:r>
    </w:p>
    <w:p w:rsidR="00004CA7" w:rsidRPr="00654FD5" w:rsidRDefault="00E10B49" w:rsidP="00004CA7">
      <w:pPr>
        <w:ind w:firstLine="851"/>
        <w:jc w:val="both"/>
        <w:rPr>
          <w:color w:val="000000" w:themeColor="text1"/>
          <w:szCs w:val="24"/>
        </w:rPr>
      </w:pPr>
      <w:r w:rsidRPr="00654FD5">
        <w:rPr>
          <w:color w:val="000000" w:themeColor="text1"/>
          <w:szCs w:val="24"/>
        </w:rPr>
        <w:t>20</w:t>
      </w:r>
      <w:r w:rsidR="00004CA7" w:rsidRPr="00654FD5">
        <w:rPr>
          <w:color w:val="000000" w:themeColor="text1"/>
          <w:szCs w:val="24"/>
        </w:rPr>
        <w:t xml:space="preserve">.1. </w:t>
      </w:r>
      <w:r w:rsidR="00AC03FF" w:rsidRPr="00654FD5">
        <w:rPr>
          <w:color w:val="000000" w:themeColor="text1"/>
          <w:szCs w:val="22"/>
        </w:rPr>
        <w:t>Pro</w:t>
      </w:r>
      <w:r w:rsidR="00FE3E08" w:rsidRPr="00654FD5">
        <w:rPr>
          <w:color w:val="000000" w:themeColor="text1"/>
          <w:szCs w:val="22"/>
        </w:rPr>
        <w:t>jekto</w:t>
      </w:r>
      <w:r w:rsidR="00AC03FF" w:rsidRPr="00654FD5">
        <w:rPr>
          <w:color w:val="000000" w:themeColor="text1"/>
          <w:szCs w:val="22"/>
        </w:rPr>
        <w:t xml:space="preserve"> tinkamumas ir aktualumas programos tikslams pasiekti;</w:t>
      </w:r>
    </w:p>
    <w:p w:rsidR="00AC03FF" w:rsidRPr="00654FD5" w:rsidRDefault="00E10B49" w:rsidP="00004CA7">
      <w:pPr>
        <w:ind w:firstLine="851"/>
        <w:jc w:val="both"/>
        <w:rPr>
          <w:color w:val="000000" w:themeColor="text1"/>
          <w:szCs w:val="24"/>
        </w:rPr>
      </w:pPr>
      <w:r w:rsidRPr="00654FD5">
        <w:rPr>
          <w:color w:val="000000" w:themeColor="text1"/>
          <w:szCs w:val="24"/>
        </w:rPr>
        <w:t>20</w:t>
      </w:r>
      <w:r w:rsidR="00004CA7" w:rsidRPr="00654FD5">
        <w:rPr>
          <w:color w:val="000000" w:themeColor="text1"/>
          <w:szCs w:val="24"/>
        </w:rPr>
        <w:t xml:space="preserve">.2. </w:t>
      </w:r>
      <w:r w:rsidR="00AC03FF" w:rsidRPr="00654FD5">
        <w:rPr>
          <w:color w:val="000000" w:themeColor="text1"/>
          <w:szCs w:val="24"/>
          <w:lang w:eastAsia="lt-LT"/>
        </w:rPr>
        <w:t>Pro</w:t>
      </w:r>
      <w:r w:rsidR="00FE3E08" w:rsidRPr="00654FD5">
        <w:rPr>
          <w:color w:val="000000" w:themeColor="text1"/>
          <w:szCs w:val="24"/>
          <w:lang w:eastAsia="lt-LT"/>
        </w:rPr>
        <w:t>jekto</w:t>
      </w:r>
      <w:r w:rsidR="00AC03FF" w:rsidRPr="00654FD5">
        <w:rPr>
          <w:color w:val="000000" w:themeColor="text1"/>
          <w:szCs w:val="24"/>
          <w:lang w:eastAsia="lt-LT"/>
        </w:rPr>
        <w:t xml:space="preserve"> rezultatyvumas, tikslų ir uždavinių formuluočių aiškumas, konkretumas, dermė su programos turiniu</w:t>
      </w:r>
      <w:r w:rsidR="00AC03FF" w:rsidRPr="00654FD5">
        <w:rPr>
          <w:color w:val="000000" w:themeColor="text1"/>
          <w:szCs w:val="24"/>
        </w:rPr>
        <w:t>;</w:t>
      </w:r>
    </w:p>
    <w:p w:rsidR="00004CA7" w:rsidRPr="00654FD5" w:rsidRDefault="00E10B49" w:rsidP="00004CA7">
      <w:pPr>
        <w:ind w:firstLine="851"/>
        <w:jc w:val="both"/>
        <w:rPr>
          <w:color w:val="000000" w:themeColor="text1"/>
          <w:szCs w:val="24"/>
        </w:rPr>
      </w:pPr>
      <w:r w:rsidRPr="00654FD5">
        <w:rPr>
          <w:color w:val="000000" w:themeColor="text1"/>
          <w:szCs w:val="24"/>
        </w:rPr>
        <w:t>20</w:t>
      </w:r>
      <w:r w:rsidR="00004CA7" w:rsidRPr="00654FD5">
        <w:rPr>
          <w:color w:val="000000" w:themeColor="text1"/>
          <w:szCs w:val="24"/>
        </w:rPr>
        <w:t xml:space="preserve">.3. </w:t>
      </w:r>
      <w:r w:rsidR="00AC03FF" w:rsidRPr="00654FD5">
        <w:rPr>
          <w:color w:val="000000" w:themeColor="text1"/>
          <w:szCs w:val="24"/>
          <w:lang w:eastAsia="lt-LT"/>
        </w:rPr>
        <w:t>Pro</w:t>
      </w:r>
      <w:r w:rsidR="00FE3E08" w:rsidRPr="00654FD5">
        <w:rPr>
          <w:color w:val="000000" w:themeColor="text1"/>
          <w:szCs w:val="24"/>
          <w:lang w:eastAsia="lt-LT"/>
        </w:rPr>
        <w:t>jekto</w:t>
      </w:r>
      <w:r w:rsidR="00AC03FF" w:rsidRPr="00654FD5">
        <w:rPr>
          <w:color w:val="000000" w:themeColor="text1"/>
          <w:szCs w:val="24"/>
          <w:lang w:eastAsia="lt-LT"/>
        </w:rPr>
        <w:t xml:space="preserve"> naudingumas ir tęstinumo užtikrinimas;</w:t>
      </w:r>
    </w:p>
    <w:p w:rsidR="00AC03FF" w:rsidRPr="00654FD5" w:rsidRDefault="00E10B49" w:rsidP="00004CA7">
      <w:pPr>
        <w:ind w:firstLine="851"/>
        <w:jc w:val="both"/>
        <w:rPr>
          <w:color w:val="000000" w:themeColor="text1"/>
          <w:szCs w:val="24"/>
        </w:rPr>
      </w:pPr>
      <w:r w:rsidRPr="00654FD5">
        <w:rPr>
          <w:color w:val="000000" w:themeColor="text1"/>
          <w:szCs w:val="24"/>
        </w:rPr>
        <w:t>20</w:t>
      </w:r>
      <w:r w:rsidR="00004CA7" w:rsidRPr="00654FD5">
        <w:rPr>
          <w:color w:val="000000" w:themeColor="text1"/>
          <w:szCs w:val="24"/>
        </w:rPr>
        <w:t xml:space="preserve">.4. </w:t>
      </w:r>
      <w:r w:rsidR="00843B40">
        <w:rPr>
          <w:color w:val="000000" w:themeColor="text1"/>
          <w:szCs w:val="24"/>
          <w:lang w:eastAsia="lt-LT"/>
        </w:rPr>
        <w:t>k</w:t>
      </w:r>
      <w:r w:rsidR="00AC03FF" w:rsidRPr="00654FD5">
        <w:rPr>
          <w:color w:val="000000" w:themeColor="text1"/>
          <w:szCs w:val="24"/>
          <w:lang w:eastAsia="lt-LT"/>
        </w:rPr>
        <w:t xml:space="preserve">iti </w:t>
      </w:r>
      <w:r w:rsidR="00F22E53">
        <w:rPr>
          <w:color w:val="000000" w:themeColor="text1"/>
          <w:szCs w:val="24"/>
          <w:lang w:eastAsia="lt-LT"/>
        </w:rPr>
        <w:t>P</w:t>
      </w:r>
      <w:r w:rsidR="00AC03FF" w:rsidRPr="00654FD5">
        <w:rPr>
          <w:color w:val="000000" w:themeColor="text1"/>
          <w:szCs w:val="24"/>
          <w:lang w:eastAsia="lt-LT"/>
        </w:rPr>
        <w:t>ro</w:t>
      </w:r>
      <w:r w:rsidR="00FE3E08" w:rsidRPr="00654FD5">
        <w:rPr>
          <w:color w:val="000000" w:themeColor="text1"/>
          <w:szCs w:val="24"/>
          <w:lang w:eastAsia="lt-LT"/>
        </w:rPr>
        <w:t>jekto</w:t>
      </w:r>
      <w:r w:rsidR="00AC03FF" w:rsidRPr="00654FD5">
        <w:rPr>
          <w:color w:val="000000" w:themeColor="text1"/>
          <w:szCs w:val="24"/>
          <w:lang w:eastAsia="lt-LT"/>
        </w:rPr>
        <w:t xml:space="preserve"> finansavimo šaltiniai</w:t>
      </w:r>
      <w:r w:rsidR="00AC03FF" w:rsidRPr="00654FD5">
        <w:rPr>
          <w:color w:val="000000" w:themeColor="text1"/>
          <w:szCs w:val="24"/>
        </w:rPr>
        <w:t>;</w:t>
      </w:r>
    </w:p>
    <w:p w:rsidR="00AC03FF" w:rsidRPr="00654FD5" w:rsidRDefault="00E10B49" w:rsidP="00004CA7">
      <w:pPr>
        <w:ind w:firstLine="851"/>
        <w:jc w:val="both"/>
        <w:rPr>
          <w:color w:val="000000" w:themeColor="text1"/>
          <w:szCs w:val="24"/>
        </w:rPr>
      </w:pPr>
      <w:r w:rsidRPr="00654FD5">
        <w:rPr>
          <w:color w:val="000000" w:themeColor="text1"/>
          <w:szCs w:val="24"/>
        </w:rPr>
        <w:t>20</w:t>
      </w:r>
      <w:r w:rsidR="00004CA7" w:rsidRPr="00654FD5">
        <w:rPr>
          <w:color w:val="000000" w:themeColor="text1"/>
          <w:szCs w:val="24"/>
        </w:rPr>
        <w:t xml:space="preserve">.5. </w:t>
      </w:r>
      <w:r w:rsidR="00843B40">
        <w:rPr>
          <w:color w:val="000000" w:themeColor="text1"/>
          <w:szCs w:val="24"/>
          <w:lang w:eastAsia="lt-LT"/>
        </w:rPr>
        <w:t>a</w:t>
      </w:r>
      <w:r w:rsidR="00AC03FF" w:rsidRPr="00654FD5">
        <w:rPr>
          <w:color w:val="000000" w:themeColor="text1"/>
          <w:szCs w:val="24"/>
          <w:lang w:eastAsia="lt-LT"/>
        </w:rPr>
        <w:t xml:space="preserve">iškiai įvardyti </w:t>
      </w:r>
      <w:r w:rsidR="00F22E53">
        <w:rPr>
          <w:color w:val="000000" w:themeColor="text1"/>
          <w:szCs w:val="24"/>
          <w:lang w:eastAsia="lt-LT"/>
        </w:rPr>
        <w:t>P</w:t>
      </w:r>
      <w:r w:rsidR="00AC03FF" w:rsidRPr="00654FD5">
        <w:rPr>
          <w:color w:val="000000" w:themeColor="text1"/>
          <w:szCs w:val="24"/>
          <w:lang w:eastAsia="lt-LT"/>
        </w:rPr>
        <w:t>rojekto dalyviai, jų pritraukimas</w:t>
      </w:r>
      <w:r w:rsidR="00AC03FF" w:rsidRPr="00654FD5">
        <w:rPr>
          <w:color w:val="000000" w:themeColor="text1"/>
          <w:szCs w:val="24"/>
        </w:rPr>
        <w:t>;</w:t>
      </w:r>
    </w:p>
    <w:p w:rsidR="00004CA7" w:rsidRPr="00654FD5" w:rsidRDefault="00E10B49" w:rsidP="00004CA7">
      <w:pPr>
        <w:ind w:firstLine="851"/>
        <w:jc w:val="both"/>
        <w:rPr>
          <w:color w:val="000000" w:themeColor="text1"/>
          <w:szCs w:val="24"/>
        </w:rPr>
      </w:pPr>
      <w:r w:rsidRPr="00654FD5">
        <w:rPr>
          <w:color w:val="000000" w:themeColor="text1"/>
          <w:szCs w:val="24"/>
        </w:rPr>
        <w:t>20</w:t>
      </w:r>
      <w:r w:rsidR="00004CA7" w:rsidRPr="00654FD5">
        <w:rPr>
          <w:color w:val="000000" w:themeColor="text1"/>
          <w:szCs w:val="24"/>
        </w:rPr>
        <w:t xml:space="preserve">.6. </w:t>
      </w:r>
      <w:r w:rsidR="00843B40">
        <w:rPr>
          <w:color w:val="000000" w:themeColor="text1"/>
          <w:szCs w:val="24"/>
          <w:lang w:eastAsia="lt-LT"/>
        </w:rPr>
        <w:t>p</w:t>
      </w:r>
      <w:r w:rsidR="00AC03FF" w:rsidRPr="00654FD5">
        <w:rPr>
          <w:color w:val="000000" w:themeColor="text1"/>
          <w:szCs w:val="24"/>
          <w:lang w:eastAsia="lt-LT"/>
        </w:rPr>
        <w:t xml:space="preserve">areiškėjas turi patirties ir pakankamai žmogiškųjų resursų </w:t>
      </w:r>
      <w:r w:rsidR="00F22E53">
        <w:rPr>
          <w:color w:val="000000" w:themeColor="text1"/>
          <w:szCs w:val="24"/>
          <w:lang w:eastAsia="lt-LT"/>
        </w:rPr>
        <w:t>P</w:t>
      </w:r>
      <w:r w:rsidR="00AC03FF" w:rsidRPr="00654FD5">
        <w:rPr>
          <w:color w:val="000000" w:themeColor="text1"/>
          <w:szCs w:val="24"/>
          <w:lang w:eastAsia="lt-LT"/>
        </w:rPr>
        <w:t>ro</w:t>
      </w:r>
      <w:r w:rsidR="00FE3E08" w:rsidRPr="00654FD5">
        <w:rPr>
          <w:color w:val="000000" w:themeColor="text1"/>
          <w:szCs w:val="24"/>
          <w:lang w:eastAsia="lt-LT"/>
        </w:rPr>
        <w:t>jektams</w:t>
      </w:r>
      <w:r w:rsidR="00843B40">
        <w:rPr>
          <w:color w:val="000000" w:themeColor="text1"/>
          <w:szCs w:val="24"/>
          <w:lang w:eastAsia="lt-LT"/>
        </w:rPr>
        <w:t xml:space="preserve"> įgyvendinti.</w:t>
      </w:r>
    </w:p>
    <w:p w:rsidR="00004CA7" w:rsidRPr="00654FD5" w:rsidRDefault="00E10B49" w:rsidP="00004CA7">
      <w:pPr>
        <w:ind w:firstLine="851"/>
        <w:jc w:val="both"/>
        <w:rPr>
          <w:color w:val="000000" w:themeColor="text1"/>
          <w:szCs w:val="24"/>
        </w:rPr>
      </w:pPr>
      <w:r w:rsidRPr="00654FD5">
        <w:rPr>
          <w:color w:val="000000" w:themeColor="text1"/>
          <w:szCs w:val="24"/>
        </w:rPr>
        <w:t>21</w:t>
      </w:r>
      <w:r w:rsidR="00004CA7" w:rsidRPr="00654FD5">
        <w:rPr>
          <w:color w:val="000000" w:themeColor="text1"/>
          <w:szCs w:val="24"/>
        </w:rPr>
        <w:t xml:space="preserve">. Komisija turi teisę kviesti </w:t>
      </w:r>
      <w:r w:rsidR="004A3805" w:rsidRPr="00654FD5">
        <w:rPr>
          <w:color w:val="000000" w:themeColor="text1"/>
          <w:szCs w:val="24"/>
        </w:rPr>
        <w:t>o</w:t>
      </w:r>
      <w:r w:rsidR="00004CA7" w:rsidRPr="00654FD5">
        <w:rPr>
          <w:color w:val="000000" w:themeColor="text1"/>
          <w:szCs w:val="24"/>
        </w:rPr>
        <w:t>rganizacijos vadovą dalyvauti Komisijos posėdyje dėl iškilusių klausimų vertinant Projekto paraišką.</w:t>
      </w:r>
    </w:p>
    <w:p w:rsidR="00004CA7" w:rsidRPr="00654FD5" w:rsidRDefault="00F43D2A" w:rsidP="00004CA7">
      <w:pPr>
        <w:ind w:firstLine="851"/>
        <w:jc w:val="both"/>
        <w:rPr>
          <w:color w:val="000000" w:themeColor="text1"/>
          <w:szCs w:val="24"/>
        </w:rPr>
      </w:pPr>
      <w:r w:rsidRPr="00654FD5">
        <w:rPr>
          <w:color w:val="000000" w:themeColor="text1"/>
          <w:szCs w:val="24"/>
        </w:rPr>
        <w:t>2</w:t>
      </w:r>
      <w:r w:rsidR="00E10B49" w:rsidRPr="00654FD5">
        <w:rPr>
          <w:color w:val="000000" w:themeColor="text1"/>
          <w:szCs w:val="24"/>
        </w:rPr>
        <w:t>2</w:t>
      </w:r>
      <w:r w:rsidR="00004CA7" w:rsidRPr="00654FD5">
        <w:rPr>
          <w:color w:val="000000" w:themeColor="text1"/>
          <w:szCs w:val="24"/>
        </w:rPr>
        <w:t>. Vertinimo komisija, atsižvelgdama į</w:t>
      </w:r>
      <w:r w:rsidR="00F22E53">
        <w:rPr>
          <w:color w:val="000000" w:themeColor="text1"/>
          <w:szCs w:val="24"/>
        </w:rPr>
        <w:t xml:space="preserve"> Projektų</w:t>
      </w:r>
      <w:r w:rsidR="00004CA7" w:rsidRPr="00654FD5">
        <w:rPr>
          <w:color w:val="000000" w:themeColor="text1"/>
          <w:szCs w:val="24"/>
        </w:rPr>
        <w:t xml:space="preserve"> paraiškų surinktų balų skaičių, apibendrina  vertinimo rezultatus ir bendru sutarimu</w:t>
      </w:r>
      <w:r w:rsidR="00843B40">
        <w:rPr>
          <w:color w:val="000000" w:themeColor="text1"/>
          <w:szCs w:val="24"/>
        </w:rPr>
        <w:t xml:space="preserve"> parengia</w:t>
      </w:r>
      <w:r w:rsidR="00004CA7" w:rsidRPr="00654FD5">
        <w:rPr>
          <w:color w:val="000000" w:themeColor="text1"/>
          <w:szCs w:val="24"/>
        </w:rPr>
        <w:t xml:space="preserve"> Savivaldybės biudžeto lėšų paskirstymo </w:t>
      </w:r>
      <w:r w:rsidR="004A3805" w:rsidRPr="00654FD5">
        <w:rPr>
          <w:color w:val="000000" w:themeColor="text1"/>
          <w:szCs w:val="24"/>
        </w:rPr>
        <w:t>o</w:t>
      </w:r>
      <w:r w:rsidR="00004CA7" w:rsidRPr="00654FD5">
        <w:rPr>
          <w:color w:val="000000" w:themeColor="text1"/>
          <w:szCs w:val="24"/>
        </w:rPr>
        <w:t xml:space="preserve">rganizacijų </w:t>
      </w:r>
      <w:r w:rsidR="00F22E53">
        <w:rPr>
          <w:color w:val="000000" w:themeColor="text1"/>
          <w:szCs w:val="24"/>
        </w:rPr>
        <w:t>P</w:t>
      </w:r>
      <w:r w:rsidR="00004CA7" w:rsidRPr="00654FD5">
        <w:rPr>
          <w:color w:val="000000" w:themeColor="text1"/>
          <w:szCs w:val="24"/>
        </w:rPr>
        <w:t>rojekt</w:t>
      </w:r>
      <w:r w:rsidR="004A3805" w:rsidRPr="00654FD5">
        <w:rPr>
          <w:color w:val="000000" w:themeColor="text1"/>
          <w:szCs w:val="24"/>
        </w:rPr>
        <w:t>ams</w:t>
      </w:r>
      <w:r w:rsidR="00004CA7" w:rsidRPr="00654FD5">
        <w:rPr>
          <w:color w:val="000000" w:themeColor="text1"/>
          <w:szCs w:val="24"/>
        </w:rPr>
        <w:t xml:space="preserve"> įgyvendin</w:t>
      </w:r>
      <w:r w:rsidR="004A3805" w:rsidRPr="00654FD5">
        <w:rPr>
          <w:color w:val="000000" w:themeColor="text1"/>
          <w:szCs w:val="24"/>
        </w:rPr>
        <w:t>t</w:t>
      </w:r>
      <w:r w:rsidR="00843B40">
        <w:rPr>
          <w:color w:val="000000" w:themeColor="text1"/>
          <w:szCs w:val="24"/>
        </w:rPr>
        <w:t>i projektą, kurį</w:t>
      </w:r>
      <w:r w:rsidR="00004CA7" w:rsidRPr="00654FD5">
        <w:rPr>
          <w:color w:val="000000" w:themeColor="text1"/>
          <w:szCs w:val="24"/>
        </w:rPr>
        <w:t xml:space="preserve"> teikia </w:t>
      </w:r>
      <w:r w:rsidR="004A3805" w:rsidRPr="00654FD5">
        <w:rPr>
          <w:color w:val="000000" w:themeColor="text1"/>
          <w:szCs w:val="24"/>
        </w:rPr>
        <w:t xml:space="preserve">tvirtinti </w:t>
      </w:r>
      <w:r w:rsidR="00004CA7" w:rsidRPr="00654FD5">
        <w:rPr>
          <w:color w:val="000000" w:themeColor="text1"/>
          <w:szCs w:val="24"/>
        </w:rPr>
        <w:t>Administracijos direktoriui.</w:t>
      </w:r>
    </w:p>
    <w:p w:rsidR="004A3805" w:rsidRDefault="004A3805" w:rsidP="00004CA7">
      <w:pPr>
        <w:ind w:firstLine="851"/>
        <w:jc w:val="both"/>
        <w:rPr>
          <w:color w:val="000000" w:themeColor="text1"/>
          <w:szCs w:val="24"/>
        </w:rPr>
      </w:pPr>
    </w:p>
    <w:p w:rsidR="00004CA7" w:rsidRPr="00654FD5" w:rsidRDefault="00004CA7" w:rsidP="004A3805">
      <w:pPr>
        <w:jc w:val="center"/>
        <w:rPr>
          <w:b/>
          <w:color w:val="000000" w:themeColor="text1"/>
          <w:szCs w:val="24"/>
        </w:rPr>
      </w:pPr>
      <w:r w:rsidRPr="00654FD5">
        <w:rPr>
          <w:b/>
          <w:color w:val="000000" w:themeColor="text1"/>
          <w:szCs w:val="24"/>
        </w:rPr>
        <w:lastRenderedPageBreak/>
        <w:t>V SKYRIUS</w:t>
      </w:r>
    </w:p>
    <w:p w:rsidR="00004CA7" w:rsidRPr="00654FD5" w:rsidRDefault="00004CA7" w:rsidP="00004CA7">
      <w:pPr>
        <w:jc w:val="center"/>
        <w:rPr>
          <w:b/>
          <w:color w:val="000000" w:themeColor="text1"/>
          <w:szCs w:val="24"/>
        </w:rPr>
      </w:pPr>
      <w:r w:rsidRPr="00654FD5">
        <w:rPr>
          <w:b/>
          <w:color w:val="000000" w:themeColor="text1"/>
          <w:szCs w:val="24"/>
        </w:rPr>
        <w:t>VEIKLŲ FINANSAVIMAS</w:t>
      </w:r>
    </w:p>
    <w:p w:rsidR="00004CA7" w:rsidRPr="006352E2" w:rsidRDefault="00004CA7" w:rsidP="00004CA7">
      <w:pPr>
        <w:jc w:val="both"/>
        <w:rPr>
          <w:b/>
          <w:color w:val="000000" w:themeColor="text1"/>
          <w:sz w:val="16"/>
          <w:szCs w:val="16"/>
        </w:rPr>
      </w:pPr>
    </w:p>
    <w:p w:rsidR="00004CA7" w:rsidRPr="00654FD5" w:rsidRDefault="00004CA7" w:rsidP="00004CA7">
      <w:pPr>
        <w:jc w:val="both"/>
        <w:rPr>
          <w:color w:val="000000" w:themeColor="text1"/>
          <w:szCs w:val="24"/>
        </w:rPr>
      </w:pPr>
      <w:r w:rsidRPr="00654FD5">
        <w:rPr>
          <w:b/>
          <w:color w:val="000000" w:themeColor="text1"/>
          <w:szCs w:val="24"/>
        </w:rPr>
        <w:t xml:space="preserve">              </w:t>
      </w:r>
      <w:r w:rsidRPr="00654FD5">
        <w:rPr>
          <w:color w:val="000000" w:themeColor="text1"/>
          <w:szCs w:val="24"/>
        </w:rPr>
        <w:t>2</w:t>
      </w:r>
      <w:r w:rsidR="00E10B49" w:rsidRPr="00654FD5">
        <w:rPr>
          <w:color w:val="000000" w:themeColor="text1"/>
          <w:szCs w:val="24"/>
        </w:rPr>
        <w:t>3</w:t>
      </w:r>
      <w:r w:rsidRPr="00654FD5">
        <w:rPr>
          <w:color w:val="000000" w:themeColor="text1"/>
          <w:szCs w:val="24"/>
        </w:rPr>
        <w:t>.</w:t>
      </w:r>
      <w:r w:rsidRPr="00654FD5">
        <w:rPr>
          <w:b/>
          <w:color w:val="000000" w:themeColor="text1"/>
          <w:szCs w:val="24"/>
        </w:rPr>
        <w:t xml:space="preserve"> </w:t>
      </w:r>
      <w:r w:rsidRPr="00654FD5">
        <w:rPr>
          <w:color w:val="000000" w:themeColor="text1"/>
          <w:szCs w:val="24"/>
        </w:rPr>
        <w:t>Maksimali</w:t>
      </w:r>
      <w:r w:rsidR="002F1EDD" w:rsidRPr="00654FD5">
        <w:rPr>
          <w:rFonts w:eastAsia="Calibri"/>
          <w:color w:val="000000" w:themeColor="text1"/>
          <w:kern w:val="3"/>
        </w:rPr>
        <w:t xml:space="preserve"> metinė Savivaldybės biudžeto lėšų suma, skirta vienam</w:t>
      </w:r>
      <w:r w:rsidRPr="00654FD5">
        <w:rPr>
          <w:color w:val="000000" w:themeColor="text1"/>
          <w:szCs w:val="24"/>
        </w:rPr>
        <w:t xml:space="preserve"> </w:t>
      </w:r>
      <w:r w:rsidR="003528A8">
        <w:rPr>
          <w:color w:val="000000" w:themeColor="text1"/>
          <w:szCs w:val="24"/>
        </w:rPr>
        <w:t>P</w:t>
      </w:r>
      <w:r w:rsidR="002F1EDD" w:rsidRPr="00654FD5">
        <w:rPr>
          <w:color w:val="000000" w:themeColor="text1"/>
          <w:szCs w:val="24"/>
        </w:rPr>
        <w:t>rojektui</w:t>
      </w:r>
      <w:r w:rsidR="005C6BE9" w:rsidRPr="00654FD5">
        <w:rPr>
          <w:color w:val="000000" w:themeColor="text1"/>
          <w:szCs w:val="24"/>
        </w:rPr>
        <w:t xml:space="preserve"> </w:t>
      </w:r>
      <w:r w:rsidRPr="00654FD5">
        <w:rPr>
          <w:color w:val="000000" w:themeColor="text1"/>
          <w:szCs w:val="24"/>
        </w:rPr>
        <w:t>įgyvendinti</w:t>
      </w:r>
      <w:r w:rsidR="006352E2">
        <w:rPr>
          <w:color w:val="000000" w:themeColor="text1"/>
          <w:szCs w:val="24"/>
        </w:rPr>
        <w:t>,</w:t>
      </w:r>
      <w:r w:rsidRPr="00654FD5">
        <w:rPr>
          <w:color w:val="000000" w:themeColor="text1"/>
          <w:szCs w:val="24"/>
        </w:rPr>
        <w:t xml:space="preserve"> </w:t>
      </w:r>
      <w:r w:rsidR="002F1EDD" w:rsidRPr="00654FD5">
        <w:rPr>
          <w:rFonts w:eastAsia="Calibri"/>
          <w:color w:val="000000" w:themeColor="text1"/>
          <w:kern w:val="3"/>
        </w:rPr>
        <w:t xml:space="preserve">gali būti 3000 Eur. Jeigu </w:t>
      </w:r>
      <w:r w:rsidR="005C6BE9" w:rsidRPr="00654FD5">
        <w:rPr>
          <w:rFonts w:eastAsia="Calibri"/>
          <w:color w:val="000000" w:themeColor="text1"/>
          <w:kern w:val="3"/>
        </w:rPr>
        <w:t>P</w:t>
      </w:r>
      <w:r w:rsidR="002F1EDD" w:rsidRPr="00654FD5">
        <w:rPr>
          <w:rFonts w:eastAsia="Calibri"/>
          <w:color w:val="000000" w:themeColor="text1"/>
          <w:kern w:val="3"/>
        </w:rPr>
        <w:t xml:space="preserve">rojektui vykdyti reikalinga lėšų suma viršija maksimalią galimą skirti sumą, </w:t>
      </w:r>
      <w:r w:rsidR="005C6BE9" w:rsidRPr="00654FD5">
        <w:rPr>
          <w:rFonts w:eastAsia="Calibri"/>
          <w:color w:val="000000" w:themeColor="text1"/>
          <w:kern w:val="3"/>
        </w:rPr>
        <w:t>P</w:t>
      </w:r>
      <w:r w:rsidR="002F1EDD" w:rsidRPr="00654FD5">
        <w:rPr>
          <w:rFonts w:eastAsia="Calibri"/>
          <w:color w:val="000000" w:themeColor="text1"/>
          <w:kern w:val="3"/>
        </w:rPr>
        <w:t xml:space="preserve">rojekto vykdytojas privalo užtikrinti, kad likusi </w:t>
      </w:r>
      <w:r w:rsidR="005C6BE9" w:rsidRPr="00654FD5">
        <w:rPr>
          <w:rFonts w:eastAsia="Calibri"/>
          <w:color w:val="000000" w:themeColor="text1"/>
          <w:kern w:val="3"/>
        </w:rPr>
        <w:t>P</w:t>
      </w:r>
      <w:r w:rsidR="002F1EDD" w:rsidRPr="00654FD5">
        <w:rPr>
          <w:rFonts w:eastAsia="Calibri"/>
          <w:color w:val="000000" w:themeColor="text1"/>
          <w:kern w:val="3"/>
        </w:rPr>
        <w:t>rojekto vykdymo išlaidų dalis būtų finansuojama iš kitų finansinių šaltinių</w:t>
      </w:r>
      <w:r w:rsidR="005C6BE9" w:rsidRPr="00654FD5">
        <w:rPr>
          <w:rFonts w:eastAsia="Calibri"/>
          <w:color w:val="000000" w:themeColor="text1"/>
          <w:kern w:val="3"/>
        </w:rPr>
        <w:t>.</w:t>
      </w:r>
    </w:p>
    <w:p w:rsidR="00004CA7" w:rsidRPr="00654FD5" w:rsidRDefault="00004CA7" w:rsidP="00004CA7">
      <w:pPr>
        <w:jc w:val="both"/>
        <w:rPr>
          <w:color w:val="000000" w:themeColor="text1"/>
          <w:szCs w:val="24"/>
        </w:rPr>
      </w:pPr>
      <w:r w:rsidRPr="00654FD5">
        <w:rPr>
          <w:color w:val="000000" w:themeColor="text1"/>
          <w:szCs w:val="24"/>
        </w:rPr>
        <w:t xml:space="preserve">              2</w:t>
      </w:r>
      <w:r w:rsidR="003C3DCC" w:rsidRPr="00654FD5">
        <w:rPr>
          <w:color w:val="000000" w:themeColor="text1"/>
          <w:szCs w:val="24"/>
        </w:rPr>
        <w:t>4</w:t>
      </w:r>
      <w:r w:rsidRPr="00654FD5">
        <w:rPr>
          <w:color w:val="000000" w:themeColor="text1"/>
          <w:szCs w:val="24"/>
        </w:rPr>
        <w:t xml:space="preserve">. Projekte gali būti numatytos visos išlaidos, tiesiogiai susijusios su Projekto įgyvendinimu. </w:t>
      </w:r>
    </w:p>
    <w:p w:rsidR="00004CA7" w:rsidRPr="00654FD5" w:rsidRDefault="00004CA7" w:rsidP="00004CA7">
      <w:pPr>
        <w:jc w:val="both"/>
        <w:rPr>
          <w:color w:val="000000" w:themeColor="text1"/>
          <w:szCs w:val="24"/>
        </w:rPr>
      </w:pPr>
      <w:r w:rsidRPr="00654FD5">
        <w:rPr>
          <w:color w:val="000000" w:themeColor="text1"/>
          <w:szCs w:val="24"/>
        </w:rPr>
        <w:t xml:space="preserve">              2</w:t>
      </w:r>
      <w:r w:rsidR="003C3DCC" w:rsidRPr="00654FD5">
        <w:rPr>
          <w:color w:val="000000" w:themeColor="text1"/>
          <w:szCs w:val="24"/>
        </w:rPr>
        <w:t>5</w:t>
      </w:r>
      <w:r w:rsidRPr="00654FD5">
        <w:rPr>
          <w:color w:val="000000" w:themeColor="text1"/>
          <w:szCs w:val="24"/>
        </w:rPr>
        <w:t>. Išlaidos laikomos tinkamos, jeigu jos:</w:t>
      </w:r>
    </w:p>
    <w:p w:rsidR="00956BA2" w:rsidRPr="00654FD5" w:rsidRDefault="00004CA7" w:rsidP="00004CA7">
      <w:pPr>
        <w:jc w:val="both"/>
        <w:rPr>
          <w:rFonts w:eastAsia="Calibri"/>
          <w:color w:val="000000" w:themeColor="text1"/>
          <w:szCs w:val="24"/>
        </w:rPr>
      </w:pPr>
      <w:r w:rsidRPr="00654FD5">
        <w:rPr>
          <w:color w:val="000000" w:themeColor="text1"/>
          <w:szCs w:val="24"/>
        </w:rPr>
        <w:t xml:space="preserve">              2</w:t>
      </w:r>
      <w:r w:rsidR="003C3DCC" w:rsidRPr="00654FD5">
        <w:rPr>
          <w:color w:val="000000" w:themeColor="text1"/>
          <w:szCs w:val="24"/>
        </w:rPr>
        <w:t>5</w:t>
      </w:r>
      <w:r w:rsidRPr="00654FD5">
        <w:rPr>
          <w:color w:val="000000" w:themeColor="text1"/>
          <w:szCs w:val="24"/>
        </w:rPr>
        <w:t xml:space="preserve">.1. </w:t>
      </w:r>
      <w:r w:rsidR="00956BA2" w:rsidRPr="00654FD5">
        <w:rPr>
          <w:rFonts w:eastAsia="Calibri"/>
          <w:color w:val="000000" w:themeColor="text1"/>
          <w:szCs w:val="24"/>
        </w:rPr>
        <w:t xml:space="preserve">tiesiogiai susijusios su </w:t>
      </w:r>
      <w:r w:rsidR="003528A8">
        <w:rPr>
          <w:rFonts w:eastAsia="Calibri"/>
          <w:color w:val="000000" w:themeColor="text1"/>
          <w:szCs w:val="24"/>
        </w:rPr>
        <w:t>P</w:t>
      </w:r>
      <w:r w:rsidR="00956BA2" w:rsidRPr="00654FD5">
        <w:rPr>
          <w:rFonts w:eastAsia="Calibri"/>
          <w:color w:val="000000" w:themeColor="text1"/>
          <w:szCs w:val="24"/>
        </w:rPr>
        <w:t>rojekto veikla bei būtinos Projektui įgyvendinti;</w:t>
      </w:r>
    </w:p>
    <w:p w:rsidR="00004CA7" w:rsidRPr="00654FD5" w:rsidRDefault="00004CA7" w:rsidP="00004CA7">
      <w:pPr>
        <w:jc w:val="both"/>
        <w:rPr>
          <w:color w:val="000000" w:themeColor="text1"/>
          <w:szCs w:val="24"/>
        </w:rPr>
      </w:pPr>
      <w:r w:rsidRPr="00654FD5">
        <w:rPr>
          <w:color w:val="000000" w:themeColor="text1"/>
          <w:szCs w:val="24"/>
        </w:rPr>
        <w:t xml:space="preserve">              2</w:t>
      </w:r>
      <w:r w:rsidR="003C3DCC" w:rsidRPr="00654FD5">
        <w:rPr>
          <w:color w:val="000000" w:themeColor="text1"/>
          <w:szCs w:val="24"/>
        </w:rPr>
        <w:t>5</w:t>
      </w:r>
      <w:r w:rsidRPr="00654FD5">
        <w:rPr>
          <w:color w:val="000000" w:themeColor="text1"/>
          <w:szCs w:val="24"/>
        </w:rPr>
        <w:t xml:space="preserve">.2. </w:t>
      </w:r>
      <w:r w:rsidR="00956BA2" w:rsidRPr="00654FD5">
        <w:rPr>
          <w:rFonts w:eastAsia="Calibri"/>
          <w:color w:val="000000" w:themeColor="text1"/>
          <w:szCs w:val="24"/>
        </w:rPr>
        <w:t xml:space="preserve">pagrįstos </w:t>
      </w:r>
      <w:r w:rsidR="003528A8">
        <w:rPr>
          <w:rFonts w:eastAsia="Calibri"/>
          <w:color w:val="000000" w:themeColor="text1"/>
          <w:szCs w:val="24"/>
        </w:rPr>
        <w:t>P</w:t>
      </w:r>
      <w:r w:rsidR="00956BA2" w:rsidRPr="00654FD5">
        <w:rPr>
          <w:rFonts w:eastAsia="Calibri"/>
          <w:color w:val="000000" w:themeColor="text1"/>
          <w:szCs w:val="24"/>
        </w:rPr>
        <w:t>rojekto priemonėmis, trukme, vei</w:t>
      </w:r>
      <w:r w:rsidR="006352E2">
        <w:rPr>
          <w:rFonts w:eastAsia="Calibri"/>
          <w:color w:val="000000" w:themeColor="text1"/>
          <w:szCs w:val="24"/>
        </w:rPr>
        <w:t>kla, išlaidų pobūdžiu ir kiekiu;</w:t>
      </w:r>
    </w:p>
    <w:p w:rsidR="00004CA7" w:rsidRPr="00654FD5" w:rsidRDefault="00004CA7" w:rsidP="00004CA7">
      <w:pPr>
        <w:jc w:val="both"/>
        <w:rPr>
          <w:color w:val="000000" w:themeColor="text1"/>
          <w:szCs w:val="24"/>
        </w:rPr>
      </w:pPr>
      <w:r w:rsidRPr="00654FD5">
        <w:rPr>
          <w:color w:val="000000" w:themeColor="text1"/>
          <w:szCs w:val="24"/>
        </w:rPr>
        <w:t xml:space="preserve">              2</w:t>
      </w:r>
      <w:r w:rsidR="003C3DCC" w:rsidRPr="00654FD5">
        <w:rPr>
          <w:color w:val="000000" w:themeColor="text1"/>
          <w:szCs w:val="24"/>
        </w:rPr>
        <w:t>5</w:t>
      </w:r>
      <w:r w:rsidRPr="00654FD5">
        <w:rPr>
          <w:color w:val="000000" w:themeColor="text1"/>
          <w:szCs w:val="24"/>
        </w:rPr>
        <w:t>.3. realios ir planuojamos panaudoti Projekto įgyvendinimo metu i</w:t>
      </w:r>
      <w:r w:rsidR="004A3805" w:rsidRPr="00654FD5">
        <w:rPr>
          <w:color w:val="000000" w:themeColor="text1"/>
          <w:szCs w:val="24"/>
        </w:rPr>
        <w:t>ki einamųjų metų gruodžio 20 d.;</w:t>
      </w:r>
    </w:p>
    <w:p w:rsidR="00004CA7" w:rsidRPr="00654FD5" w:rsidRDefault="00004CA7" w:rsidP="00956BA2">
      <w:pPr>
        <w:jc w:val="both"/>
        <w:rPr>
          <w:color w:val="000000" w:themeColor="text1"/>
          <w:szCs w:val="24"/>
        </w:rPr>
      </w:pPr>
      <w:r w:rsidRPr="00654FD5">
        <w:rPr>
          <w:color w:val="000000" w:themeColor="text1"/>
          <w:szCs w:val="24"/>
        </w:rPr>
        <w:t xml:space="preserve">              2</w:t>
      </w:r>
      <w:r w:rsidR="003C3DCC" w:rsidRPr="00654FD5">
        <w:rPr>
          <w:color w:val="000000" w:themeColor="text1"/>
          <w:szCs w:val="24"/>
        </w:rPr>
        <w:t>5</w:t>
      </w:r>
      <w:r w:rsidRPr="00654FD5">
        <w:rPr>
          <w:color w:val="000000" w:themeColor="text1"/>
          <w:szCs w:val="24"/>
        </w:rPr>
        <w:t xml:space="preserve">.4. </w:t>
      </w:r>
      <w:r w:rsidR="004A3805" w:rsidRPr="00654FD5">
        <w:rPr>
          <w:color w:val="000000" w:themeColor="text1"/>
          <w:szCs w:val="24"/>
        </w:rPr>
        <w:t>i</w:t>
      </w:r>
      <w:r w:rsidRPr="00654FD5">
        <w:rPr>
          <w:color w:val="000000" w:themeColor="text1"/>
          <w:szCs w:val="24"/>
        </w:rPr>
        <w:t>šlaidų dydis turi būti planuojamas atsižvelgiant į vidutines rinkos kainas</w:t>
      </w:r>
      <w:r w:rsidR="00956BA2" w:rsidRPr="00654FD5">
        <w:rPr>
          <w:color w:val="000000" w:themeColor="text1"/>
          <w:szCs w:val="24"/>
        </w:rPr>
        <w:t>.</w:t>
      </w:r>
    </w:p>
    <w:p w:rsidR="00033058" w:rsidRPr="00654FD5" w:rsidRDefault="00004CA7" w:rsidP="00004CA7">
      <w:pPr>
        <w:jc w:val="both"/>
        <w:rPr>
          <w:color w:val="000000" w:themeColor="text1"/>
          <w:szCs w:val="24"/>
        </w:rPr>
      </w:pPr>
      <w:r w:rsidRPr="00654FD5">
        <w:rPr>
          <w:color w:val="000000" w:themeColor="text1"/>
          <w:szCs w:val="24"/>
        </w:rPr>
        <w:t xml:space="preserve">              2</w:t>
      </w:r>
      <w:r w:rsidR="003C3DCC" w:rsidRPr="00654FD5">
        <w:rPr>
          <w:color w:val="000000" w:themeColor="text1"/>
          <w:szCs w:val="24"/>
        </w:rPr>
        <w:t>6</w:t>
      </w:r>
      <w:r w:rsidRPr="00654FD5">
        <w:rPr>
          <w:color w:val="000000" w:themeColor="text1"/>
          <w:szCs w:val="24"/>
        </w:rPr>
        <w:t>. Netinkamo</w:t>
      </w:r>
      <w:r w:rsidR="00635095">
        <w:rPr>
          <w:color w:val="000000" w:themeColor="text1"/>
          <w:szCs w:val="24"/>
        </w:rPr>
        <w:t>s</w:t>
      </w:r>
      <w:r w:rsidRPr="00654FD5">
        <w:rPr>
          <w:color w:val="000000" w:themeColor="text1"/>
          <w:szCs w:val="24"/>
        </w:rPr>
        <w:t xml:space="preserve"> išlaidos:</w:t>
      </w:r>
    </w:p>
    <w:p w:rsidR="00033058" w:rsidRPr="00654FD5" w:rsidRDefault="00033058" w:rsidP="00004CA7">
      <w:pPr>
        <w:jc w:val="both"/>
        <w:rPr>
          <w:color w:val="000000" w:themeColor="text1"/>
          <w:szCs w:val="24"/>
        </w:rPr>
      </w:pPr>
      <w:r w:rsidRPr="00654FD5">
        <w:rPr>
          <w:color w:val="000000" w:themeColor="text1"/>
          <w:szCs w:val="24"/>
        </w:rPr>
        <w:tab/>
        <w:t xml:space="preserve">  2</w:t>
      </w:r>
      <w:r w:rsidR="003C3DCC" w:rsidRPr="00654FD5">
        <w:rPr>
          <w:color w:val="000000" w:themeColor="text1"/>
          <w:szCs w:val="24"/>
        </w:rPr>
        <w:t>6</w:t>
      </w:r>
      <w:r w:rsidRPr="00654FD5">
        <w:rPr>
          <w:color w:val="000000" w:themeColor="text1"/>
          <w:szCs w:val="24"/>
        </w:rPr>
        <w:t xml:space="preserve">.1. </w:t>
      </w:r>
      <w:r w:rsidRPr="00654FD5">
        <w:rPr>
          <w:color w:val="000000" w:themeColor="text1"/>
          <w:szCs w:val="24"/>
          <w:lang w:eastAsia="lt-LT"/>
        </w:rPr>
        <w:t>Pareiškėjo įsiskolinimai</w:t>
      </w:r>
      <w:r w:rsidRPr="00654FD5">
        <w:rPr>
          <w:color w:val="000000" w:themeColor="text1"/>
          <w:szCs w:val="24"/>
        </w:rPr>
        <w:t>;</w:t>
      </w:r>
    </w:p>
    <w:p w:rsidR="00033058" w:rsidRPr="00654FD5" w:rsidRDefault="00033058" w:rsidP="00004CA7">
      <w:pPr>
        <w:jc w:val="both"/>
        <w:rPr>
          <w:color w:val="000000" w:themeColor="text1"/>
        </w:rPr>
      </w:pPr>
      <w:r w:rsidRPr="00654FD5">
        <w:rPr>
          <w:color w:val="000000" w:themeColor="text1"/>
          <w:szCs w:val="24"/>
        </w:rPr>
        <w:tab/>
        <w:t xml:space="preserve">  2</w:t>
      </w:r>
      <w:r w:rsidR="003C3DCC" w:rsidRPr="00654FD5">
        <w:rPr>
          <w:color w:val="000000" w:themeColor="text1"/>
          <w:szCs w:val="24"/>
        </w:rPr>
        <w:t>6</w:t>
      </w:r>
      <w:r w:rsidRPr="00654FD5">
        <w:rPr>
          <w:color w:val="000000" w:themeColor="text1"/>
          <w:szCs w:val="24"/>
        </w:rPr>
        <w:t xml:space="preserve">.2. </w:t>
      </w:r>
      <w:r w:rsidRPr="00654FD5">
        <w:rPr>
          <w:color w:val="000000" w:themeColor="text1"/>
        </w:rPr>
        <w:t>draudimas, lizingas, išperkamoji nuoma;</w:t>
      </w:r>
    </w:p>
    <w:p w:rsidR="00033058" w:rsidRPr="00654FD5" w:rsidRDefault="00033058" w:rsidP="00004CA7">
      <w:pPr>
        <w:jc w:val="both"/>
        <w:rPr>
          <w:color w:val="000000" w:themeColor="text1"/>
        </w:rPr>
      </w:pPr>
      <w:r w:rsidRPr="00654FD5">
        <w:rPr>
          <w:color w:val="000000" w:themeColor="text1"/>
          <w:szCs w:val="24"/>
        </w:rPr>
        <w:tab/>
        <w:t xml:space="preserve">  2</w:t>
      </w:r>
      <w:r w:rsidR="003C3DCC" w:rsidRPr="00654FD5">
        <w:rPr>
          <w:color w:val="000000" w:themeColor="text1"/>
          <w:szCs w:val="24"/>
        </w:rPr>
        <w:t>6</w:t>
      </w:r>
      <w:r w:rsidRPr="00654FD5">
        <w:rPr>
          <w:color w:val="000000" w:themeColor="text1"/>
          <w:szCs w:val="24"/>
        </w:rPr>
        <w:t xml:space="preserve">.3. </w:t>
      </w:r>
      <w:r w:rsidRPr="00654FD5">
        <w:rPr>
          <w:color w:val="000000" w:themeColor="text1"/>
        </w:rPr>
        <w:t>pastatų (patalpų) rekonstrukcija, kapitalinis remontas, statinių statyba;</w:t>
      </w:r>
    </w:p>
    <w:p w:rsidR="00033058" w:rsidRPr="00654FD5" w:rsidRDefault="00033058" w:rsidP="00004CA7">
      <w:pPr>
        <w:jc w:val="both"/>
        <w:rPr>
          <w:color w:val="000000" w:themeColor="text1"/>
          <w:szCs w:val="24"/>
        </w:rPr>
      </w:pPr>
      <w:r w:rsidRPr="00654FD5">
        <w:rPr>
          <w:color w:val="000000" w:themeColor="text1"/>
          <w:szCs w:val="24"/>
        </w:rPr>
        <w:tab/>
        <w:t xml:space="preserve">  2</w:t>
      </w:r>
      <w:r w:rsidR="003C3DCC" w:rsidRPr="00654FD5">
        <w:rPr>
          <w:color w:val="000000" w:themeColor="text1"/>
          <w:szCs w:val="24"/>
        </w:rPr>
        <w:t>6</w:t>
      </w:r>
      <w:r w:rsidRPr="00654FD5">
        <w:rPr>
          <w:color w:val="000000" w:themeColor="text1"/>
          <w:szCs w:val="24"/>
        </w:rPr>
        <w:t xml:space="preserve">.4. </w:t>
      </w:r>
      <w:r w:rsidRPr="00654FD5">
        <w:rPr>
          <w:color w:val="000000" w:themeColor="text1"/>
        </w:rPr>
        <w:t>transporto priemonių remontas ir eksploatacinių (išskyrus kuro ir nuomos) išlaidų apmokėjimas;</w:t>
      </w:r>
    </w:p>
    <w:p w:rsidR="00004CA7" w:rsidRPr="00654FD5" w:rsidRDefault="00004CA7" w:rsidP="00004CA7">
      <w:pPr>
        <w:jc w:val="both"/>
        <w:rPr>
          <w:color w:val="000000" w:themeColor="text1"/>
          <w:szCs w:val="24"/>
        </w:rPr>
      </w:pPr>
      <w:r w:rsidRPr="00654FD5">
        <w:rPr>
          <w:color w:val="000000" w:themeColor="text1"/>
          <w:szCs w:val="24"/>
        </w:rPr>
        <w:t xml:space="preserve">              2</w:t>
      </w:r>
      <w:r w:rsidR="003C3DCC" w:rsidRPr="00654FD5">
        <w:rPr>
          <w:color w:val="000000" w:themeColor="text1"/>
          <w:szCs w:val="24"/>
        </w:rPr>
        <w:t>6</w:t>
      </w:r>
      <w:r w:rsidRPr="00654FD5">
        <w:rPr>
          <w:color w:val="000000" w:themeColor="text1"/>
          <w:szCs w:val="24"/>
        </w:rPr>
        <w:t>.</w:t>
      </w:r>
      <w:r w:rsidR="007F6B61">
        <w:rPr>
          <w:color w:val="000000" w:themeColor="text1"/>
          <w:szCs w:val="24"/>
        </w:rPr>
        <w:t>5</w:t>
      </w:r>
      <w:r w:rsidRPr="00654FD5">
        <w:rPr>
          <w:color w:val="000000" w:themeColor="text1"/>
          <w:szCs w:val="24"/>
        </w:rPr>
        <w:t>. neužregistruotos Projekto vykdytojo apskaitoje bei nepagrįstos pateisinančių arba išlaidų apmokėjimą įrodančių dokumentų originalais;</w:t>
      </w:r>
    </w:p>
    <w:p w:rsidR="00004CA7" w:rsidRPr="00654FD5" w:rsidRDefault="00004CA7" w:rsidP="00004CA7">
      <w:pPr>
        <w:jc w:val="both"/>
        <w:rPr>
          <w:color w:val="000000" w:themeColor="text1"/>
          <w:szCs w:val="24"/>
        </w:rPr>
      </w:pPr>
      <w:r w:rsidRPr="00654FD5">
        <w:rPr>
          <w:color w:val="000000" w:themeColor="text1"/>
          <w:szCs w:val="24"/>
        </w:rPr>
        <w:t xml:space="preserve">          </w:t>
      </w:r>
      <w:r w:rsidR="00033058" w:rsidRPr="00654FD5">
        <w:rPr>
          <w:color w:val="000000" w:themeColor="text1"/>
          <w:szCs w:val="24"/>
        </w:rPr>
        <w:t xml:space="preserve"> </w:t>
      </w:r>
      <w:r w:rsidRPr="00654FD5">
        <w:rPr>
          <w:color w:val="000000" w:themeColor="text1"/>
          <w:szCs w:val="24"/>
        </w:rPr>
        <w:t xml:space="preserve">   2</w:t>
      </w:r>
      <w:r w:rsidR="003C3DCC" w:rsidRPr="00654FD5">
        <w:rPr>
          <w:color w:val="000000" w:themeColor="text1"/>
          <w:szCs w:val="24"/>
        </w:rPr>
        <w:t>6</w:t>
      </w:r>
      <w:r w:rsidRPr="00654FD5">
        <w:rPr>
          <w:color w:val="000000" w:themeColor="text1"/>
          <w:szCs w:val="24"/>
        </w:rPr>
        <w:t>.</w:t>
      </w:r>
      <w:r w:rsidR="007F6B61">
        <w:rPr>
          <w:color w:val="000000" w:themeColor="text1"/>
          <w:szCs w:val="24"/>
        </w:rPr>
        <w:t>6</w:t>
      </w:r>
      <w:r w:rsidRPr="00654FD5">
        <w:rPr>
          <w:color w:val="000000" w:themeColor="text1"/>
          <w:szCs w:val="24"/>
        </w:rPr>
        <w:t>.  finansinės nuobaudos ir bylų nag</w:t>
      </w:r>
      <w:r w:rsidR="006352E2">
        <w:rPr>
          <w:color w:val="000000" w:themeColor="text1"/>
          <w:szCs w:val="24"/>
        </w:rPr>
        <w:t>rinėjimo išlaidos, delspinigiai.</w:t>
      </w:r>
    </w:p>
    <w:p w:rsidR="00004CA7" w:rsidRPr="00654FD5" w:rsidRDefault="00004CA7" w:rsidP="00004CA7">
      <w:pPr>
        <w:jc w:val="both"/>
        <w:rPr>
          <w:color w:val="000000" w:themeColor="text1"/>
          <w:szCs w:val="24"/>
        </w:rPr>
      </w:pPr>
      <w:r w:rsidRPr="00654FD5">
        <w:rPr>
          <w:color w:val="000000" w:themeColor="text1"/>
          <w:szCs w:val="24"/>
        </w:rPr>
        <w:t xml:space="preserve">           </w:t>
      </w:r>
      <w:r w:rsidR="00033058" w:rsidRPr="00654FD5">
        <w:rPr>
          <w:color w:val="000000" w:themeColor="text1"/>
          <w:szCs w:val="24"/>
        </w:rPr>
        <w:t xml:space="preserve"> </w:t>
      </w:r>
      <w:r w:rsidRPr="00654FD5">
        <w:rPr>
          <w:color w:val="000000" w:themeColor="text1"/>
          <w:szCs w:val="24"/>
        </w:rPr>
        <w:t xml:space="preserve">  </w:t>
      </w:r>
      <w:r w:rsidR="00354DFD" w:rsidRPr="00654FD5">
        <w:rPr>
          <w:color w:val="000000" w:themeColor="text1"/>
          <w:szCs w:val="24"/>
        </w:rPr>
        <w:t>2</w:t>
      </w:r>
      <w:r w:rsidR="003C3DCC" w:rsidRPr="00654FD5">
        <w:rPr>
          <w:color w:val="000000" w:themeColor="text1"/>
          <w:szCs w:val="24"/>
        </w:rPr>
        <w:t>7</w:t>
      </w:r>
      <w:r w:rsidRPr="00654FD5">
        <w:rPr>
          <w:color w:val="000000" w:themeColor="text1"/>
          <w:szCs w:val="24"/>
        </w:rPr>
        <w:t>. Papildomas lėšas įsakymu skiria Administracijos direktorius, atsižvelgdamas į komisijos siūlymą.</w:t>
      </w:r>
    </w:p>
    <w:p w:rsidR="00925DDA" w:rsidRPr="006352E2" w:rsidRDefault="00925DDA" w:rsidP="00004CA7">
      <w:pPr>
        <w:jc w:val="both"/>
        <w:rPr>
          <w:color w:val="000000" w:themeColor="text1"/>
          <w:sz w:val="16"/>
          <w:szCs w:val="16"/>
        </w:rPr>
      </w:pPr>
    </w:p>
    <w:p w:rsidR="00004CA7" w:rsidRPr="00654FD5" w:rsidRDefault="00004CA7" w:rsidP="00004CA7">
      <w:pPr>
        <w:jc w:val="center"/>
        <w:rPr>
          <w:b/>
          <w:color w:val="000000" w:themeColor="text1"/>
          <w:szCs w:val="24"/>
        </w:rPr>
      </w:pPr>
      <w:r w:rsidRPr="00654FD5">
        <w:rPr>
          <w:b/>
          <w:color w:val="000000" w:themeColor="text1"/>
          <w:szCs w:val="24"/>
        </w:rPr>
        <w:t>VI SKYRIUS</w:t>
      </w:r>
    </w:p>
    <w:p w:rsidR="00004CA7" w:rsidRPr="00654FD5" w:rsidRDefault="00004CA7" w:rsidP="00004CA7">
      <w:pPr>
        <w:jc w:val="center"/>
        <w:rPr>
          <w:b/>
          <w:color w:val="000000" w:themeColor="text1"/>
          <w:szCs w:val="24"/>
        </w:rPr>
      </w:pPr>
      <w:r w:rsidRPr="00654FD5">
        <w:rPr>
          <w:b/>
          <w:color w:val="000000" w:themeColor="text1"/>
          <w:szCs w:val="24"/>
        </w:rPr>
        <w:t>SUTARČIŲ PASIRAŠYMAS</w:t>
      </w:r>
    </w:p>
    <w:p w:rsidR="00004CA7" w:rsidRPr="006352E2" w:rsidRDefault="00004CA7" w:rsidP="00004CA7">
      <w:pPr>
        <w:jc w:val="center"/>
        <w:rPr>
          <w:b/>
          <w:color w:val="000000" w:themeColor="text1"/>
          <w:sz w:val="16"/>
          <w:szCs w:val="16"/>
        </w:rPr>
      </w:pPr>
    </w:p>
    <w:p w:rsidR="00004CA7" w:rsidRPr="00654FD5" w:rsidRDefault="00004CA7" w:rsidP="00004CA7">
      <w:pPr>
        <w:jc w:val="both"/>
        <w:rPr>
          <w:color w:val="000000" w:themeColor="text1"/>
          <w:szCs w:val="24"/>
        </w:rPr>
      </w:pPr>
      <w:r w:rsidRPr="00654FD5">
        <w:rPr>
          <w:color w:val="000000" w:themeColor="text1"/>
          <w:szCs w:val="24"/>
        </w:rPr>
        <w:t xml:space="preserve">              </w:t>
      </w:r>
      <w:r w:rsidR="00354DFD" w:rsidRPr="00654FD5">
        <w:rPr>
          <w:color w:val="000000" w:themeColor="text1"/>
          <w:szCs w:val="24"/>
        </w:rPr>
        <w:t>2</w:t>
      </w:r>
      <w:r w:rsidR="003C3DCC" w:rsidRPr="00654FD5">
        <w:rPr>
          <w:color w:val="000000" w:themeColor="text1"/>
          <w:szCs w:val="24"/>
        </w:rPr>
        <w:t>8</w:t>
      </w:r>
      <w:r w:rsidRPr="00654FD5">
        <w:rPr>
          <w:color w:val="000000" w:themeColor="text1"/>
          <w:szCs w:val="24"/>
        </w:rPr>
        <w:t xml:space="preserve">. Administracija ir </w:t>
      </w:r>
      <w:r w:rsidR="003528A8">
        <w:rPr>
          <w:color w:val="000000" w:themeColor="text1"/>
          <w:szCs w:val="24"/>
        </w:rPr>
        <w:t>P</w:t>
      </w:r>
      <w:r w:rsidRPr="00654FD5">
        <w:rPr>
          <w:color w:val="000000" w:themeColor="text1"/>
          <w:szCs w:val="24"/>
        </w:rPr>
        <w:t>rojektą pateikusi organizacija – Projekto vykdytojas, kuriam yra skiriamos lėšos, sudaro sutartį. Reikalavimai sutar</w:t>
      </w:r>
      <w:r w:rsidR="004A3805" w:rsidRPr="00654FD5">
        <w:rPr>
          <w:color w:val="000000" w:themeColor="text1"/>
          <w:szCs w:val="24"/>
        </w:rPr>
        <w:t>čiai pasirašyt</w:t>
      </w:r>
      <w:r w:rsidRPr="00654FD5">
        <w:rPr>
          <w:color w:val="000000" w:themeColor="text1"/>
          <w:szCs w:val="24"/>
        </w:rPr>
        <w:t>i išdėstyti Aprašo V skyriuje.</w:t>
      </w:r>
    </w:p>
    <w:p w:rsidR="00004CA7" w:rsidRPr="00654FD5" w:rsidRDefault="00354DFD" w:rsidP="00004CA7">
      <w:pPr>
        <w:ind w:firstLine="851"/>
        <w:jc w:val="both"/>
        <w:rPr>
          <w:color w:val="000000" w:themeColor="text1"/>
          <w:szCs w:val="24"/>
        </w:rPr>
      </w:pPr>
      <w:r w:rsidRPr="00654FD5">
        <w:rPr>
          <w:color w:val="000000" w:themeColor="text1"/>
          <w:szCs w:val="24"/>
        </w:rPr>
        <w:t>2</w:t>
      </w:r>
      <w:r w:rsidR="003C3DCC" w:rsidRPr="00654FD5">
        <w:rPr>
          <w:color w:val="000000" w:themeColor="text1"/>
          <w:szCs w:val="24"/>
        </w:rPr>
        <w:t>9</w:t>
      </w:r>
      <w:r w:rsidR="00004CA7" w:rsidRPr="00654FD5">
        <w:rPr>
          <w:color w:val="000000" w:themeColor="text1"/>
          <w:szCs w:val="24"/>
        </w:rPr>
        <w:t>. Organizacijos už gautas lėšas atsiskaito sutartyje nustatyta tvarka bei vadovaudam</w:t>
      </w:r>
      <w:r w:rsidR="006352E2">
        <w:rPr>
          <w:color w:val="000000" w:themeColor="text1"/>
          <w:szCs w:val="24"/>
        </w:rPr>
        <w:t>o</w:t>
      </w:r>
      <w:r w:rsidR="00004CA7" w:rsidRPr="00654FD5">
        <w:rPr>
          <w:color w:val="000000" w:themeColor="text1"/>
          <w:szCs w:val="24"/>
        </w:rPr>
        <w:t>si  Aprašo reikalavimais.</w:t>
      </w:r>
    </w:p>
    <w:p w:rsidR="00925DDA" w:rsidRPr="006352E2" w:rsidRDefault="00925DDA" w:rsidP="00004CA7">
      <w:pPr>
        <w:ind w:firstLine="851"/>
        <w:jc w:val="both"/>
        <w:rPr>
          <w:color w:val="000000" w:themeColor="text1"/>
          <w:sz w:val="16"/>
          <w:szCs w:val="16"/>
        </w:rPr>
      </w:pPr>
    </w:p>
    <w:p w:rsidR="00004CA7" w:rsidRPr="00654FD5" w:rsidRDefault="00004CA7" w:rsidP="00004CA7">
      <w:pPr>
        <w:ind w:firstLine="851"/>
        <w:jc w:val="center"/>
        <w:rPr>
          <w:b/>
          <w:color w:val="000000" w:themeColor="text1"/>
          <w:szCs w:val="24"/>
        </w:rPr>
      </w:pPr>
      <w:r w:rsidRPr="00654FD5">
        <w:rPr>
          <w:b/>
          <w:color w:val="000000" w:themeColor="text1"/>
          <w:szCs w:val="24"/>
        </w:rPr>
        <w:t>VII SKYRIUS</w:t>
      </w:r>
    </w:p>
    <w:p w:rsidR="00004CA7" w:rsidRPr="00654FD5" w:rsidRDefault="00004CA7" w:rsidP="00004CA7">
      <w:pPr>
        <w:ind w:firstLine="851"/>
        <w:jc w:val="center"/>
        <w:rPr>
          <w:b/>
          <w:color w:val="000000" w:themeColor="text1"/>
          <w:szCs w:val="24"/>
        </w:rPr>
      </w:pPr>
      <w:r w:rsidRPr="00654FD5">
        <w:rPr>
          <w:b/>
          <w:color w:val="000000" w:themeColor="text1"/>
          <w:szCs w:val="24"/>
        </w:rPr>
        <w:t>PROJEKTO ĮGYVENDINIMO STEBĖSENA</w:t>
      </w:r>
    </w:p>
    <w:p w:rsidR="00004CA7" w:rsidRPr="006352E2" w:rsidRDefault="00004CA7" w:rsidP="00004CA7">
      <w:pPr>
        <w:ind w:firstLine="851"/>
        <w:jc w:val="center"/>
        <w:rPr>
          <w:b/>
          <w:color w:val="000000" w:themeColor="text1"/>
          <w:sz w:val="16"/>
          <w:szCs w:val="16"/>
        </w:rPr>
      </w:pPr>
    </w:p>
    <w:p w:rsidR="00004CA7" w:rsidRPr="00654FD5" w:rsidRDefault="003C3DCC" w:rsidP="004A3805">
      <w:pPr>
        <w:ind w:firstLine="851"/>
        <w:jc w:val="both"/>
        <w:rPr>
          <w:color w:val="000000" w:themeColor="text1"/>
          <w:szCs w:val="24"/>
        </w:rPr>
      </w:pPr>
      <w:r w:rsidRPr="00654FD5">
        <w:rPr>
          <w:color w:val="000000" w:themeColor="text1"/>
          <w:szCs w:val="24"/>
        </w:rPr>
        <w:t>30</w:t>
      </w:r>
      <w:r w:rsidR="00004CA7" w:rsidRPr="00654FD5">
        <w:rPr>
          <w:color w:val="000000" w:themeColor="text1"/>
          <w:szCs w:val="24"/>
        </w:rPr>
        <w:t xml:space="preserve">. Projektų įgyvendinimo kontrolės tikslas – užtikrinti tikslingą ir efektyvų lėšų panaudojimą įgyvendinant </w:t>
      </w:r>
      <w:r w:rsidR="003528A8">
        <w:rPr>
          <w:color w:val="000000" w:themeColor="text1"/>
          <w:szCs w:val="24"/>
        </w:rPr>
        <w:t>P</w:t>
      </w:r>
      <w:r w:rsidR="00004CA7" w:rsidRPr="00654FD5">
        <w:rPr>
          <w:color w:val="000000" w:themeColor="text1"/>
          <w:szCs w:val="24"/>
        </w:rPr>
        <w:t>rojektus</w:t>
      </w:r>
      <w:r w:rsidR="000C5409" w:rsidRPr="00654FD5">
        <w:rPr>
          <w:color w:val="000000" w:themeColor="text1"/>
          <w:szCs w:val="24"/>
        </w:rPr>
        <w:t>.</w:t>
      </w:r>
    </w:p>
    <w:p w:rsidR="00004CA7" w:rsidRPr="00654FD5" w:rsidRDefault="00004CA7" w:rsidP="00004CA7">
      <w:pPr>
        <w:jc w:val="both"/>
        <w:rPr>
          <w:color w:val="000000" w:themeColor="text1"/>
          <w:szCs w:val="24"/>
        </w:rPr>
      </w:pPr>
      <w:r w:rsidRPr="00654FD5">
        <w:rPr>
          <w:color w:val="000000" w:themeColor="text1"/>
          <w:szCs w:val="24"/>
        </w:rPr>
        <w:t xml:space="preserve">            </w:t>
      </w:r>
      <w:r w:rsidR="00956BA2" w:rsidRPr="00654FD5">
        <w:rPr>
          <w:color w:val="000000" w:themeColor="text1"/>
          <w:szCs w:val="24"/>
        </w:rPr>
        <w:t xml:space="preserve"> </w:t>
      </w:r>
      <w:r w:rsidRPr="00654FD5">
        <w:rPr>
          <w:color w:val="000000" w:themeColor="text1"/>
          <w:szCs w:val="24"/>
        </w:rPr>
        <w:t xml:space="preserve"> </w:t>
      </w:r>
      <w:r w:rsidR="003C3DCC" w:rsidRPr="00654FD5">
        <w:rPr>
          <w:color w:val="000000" w:themeColor="text1"/>
          <w:szCs w:val="24"/>
        </w:rPr>
        <w:t>31</w:t>
      </w:r>
      <w:r w:rsidRPr="00654FD5">
        <w:rPr>
          <w:color w:val="000000" w:themeColor="text1"/>
          <w:szCs w:val="24"/>
        </w:rPr>
        <w:t>. Savivaldybės administracija kontroliuoja, kaip įgyvendinami šių Nuostatų reikalavimai, finansuojamų projektų įgyvendinimą ir lėšų panaudojimą pagal paskirtį. Einamaisiais kalendoriniais metais (</w:t>
      </w:r>
      <w:r w:rsidR="003528A8">
        <w:rPr>
          <w:color w:val="000000" w:themeColor="text1"/>
          <w:szCs w:val="24"/>
        </w:rPr>
        <w:t>P</w:t>
      </w:r>
      <w:r w:rsidRPr="00654FD5">
        <w:rPr>
          <w:color w:val="000000" w:themeColor="text1"/>
          <w:szCs w:val="24"/>
        </w:rPr>
        <w:t>rojekto įgyvendinimo metu) ir</w:t>
      </w:r>
      <w:r w:rsidR="00472A6C" w:rsidRPr="00654FD5">
        <w:rPr>
          <w:color w:val="000000" w:themeColor="text1"/>
          <w:szCs w:val="24"/>
        </w:rPr>
        <w:t>/ar</w:t>
      </w:r>
      <w:r w:rsidRPr="00654FD5">
        <w:rPr>
          <w:color w:val="000000" w:themeColor="text1"/>
          <w:szCs w:val="24"/>
        </w:rPr>
        <w:t xml:space="preserve"> pasibaigus kalendoriniams metams (pasibaigus </w:t>
      </w:r>
      <w:r w:rsidR="003528A8">
        <w:rPr>
          <w:color w:val="000000" w:themeColor="text1"/>
          <w:szCs w:val="24"/>
        </w:rPr>
        <w:t>P</w:t>
      </w:r>
      <w:r w:rsidRPr="00654FD5">
        <w:rPr>
          <w:color w:val="000000" w:themeColor="text1"/>
          <w:szCs w:val="24"/>
        </w:rPr>
        <w:t xml:space="preserve">rojekto įgyvendinimui) tikrina, kaip tikslingai pareiškėjas naudoja projektams finansuoti skirtas lėšas: ar faktinės išlaidos atitinka sąmatose planuotas, ar patirtos išlaidos nepatenka į netinkamų finansuoti išlaidų sąrašą, ar teisingi ataskaitose teikiami duomenys, ar laikomasi norminių teisės aktų, projektuose numatytų veiklų, ar pasiekiamas planuotas rezultatas.    </w:t>
      </w:r>
    </w:p>
    <w:p w:rsidR="00004CA7" w:rsidRPr="00654FD5" w:rsidRDefault="00004CA7" w:rsidP="00004CA7">
      <w:pPr>
        <w:jc w:val="both"/>
        <w:rPr>
          <w:color w:val="000000" w:themeColor="text1"/>
          <w:szCs w:val="24"/>
        </w:rPr>
      </w:pPr>
      <w:r w:rsidRPr="00654FD5">
        <w:rPr>
          <w:color w:val="000000" w:themeColor="text1"/>
          <w:szCs w:val="24"/>
        </w:rPr>
        <w:t xml:space="preserve">          </w:t>
      </w:r>
      <w:r w:rsidR="00263824" w:rsidRPr="00654FD5">
        <w:rPr>
          <w:color w:val="000000" w:themeColor="text1"/>
          <w:szCs w:val="24"/>
        </w:rPr>
        <w:t xml:space="preserve">  </w:t>
      </w:r>
      <w:r w:rsidRPr="00654FD5">
        <w:rPr>
          <w:color w:val="000000" w:themeColor="text1"/>
          <w:szCs w:val="24"/>
        </w:rPr>
        <w:t xml:space="preserve">  3</w:t>
      </w:r>
      <w:r w:rsidR="003C3DCC" w:rsidRPr="00654FD5">
        <w:rPr>
          <w:color w:val="000000" w:themeColor="text1"/>
          <w:szCs w:val="24"/>
        </w:rPr>
        <w:t>2</w:t>
      </w:r>
      <w:r w:rsidRPr="00654FD5">
        <w:rPr>
          <w:color w:val="000000" w:themeColor="text1"/>
          <w:szCs w:val="24"/>
        </w:rPr>
        <w:t xml:space="preserve">. Atlikus patikrinimą, </w:t>
      </w:r>
      <w:r w:rsidR="009B705F" w:rsidRPr="00654FD5">
        <w:rPr>
          <w:color w:val="000000" w:themeColor="text1"/>
          <w:szCs w:val="24"/>
        </w:rPr>
        <w:t>A</w:t>
      </w:r>
      <w:r w:rsidRPr="00654FD5">
        <w:rPr>
          <w:color w:val="000000" w:themeColor="text1"/>
          <w:szCs w:val="24"/>
        </w:rPr>
        <w:t>dministrac</w:t>
      </w:r>
      <w:r w:rsidR="00472A6C" w:rsidRPr="00654FD5">
        <w:rPr>
          <w:color w:val="000000" w:themeColor="text1"/>
          <w:szCs w:val="24"/>
        </w:rPr>
        <w:t>ija parengia išvadas ir rekomendacijas ir teikia jas Projekto vykdytojui</w:t>
      </w:r>
      <w:r w:rsidRPr="00654FD5">
        <w:rPr>
          <w:color w:val="000000" w:themeColor="text1"/>
          <w:szCs w:val="24"/>
        </w:rPr>
        <w:t>.</w:t>
      </w:r>
    </w:p>
    <w:p w:rsidR="00004CA7" w:rsidRPr="006352E2" w:rsidRDefault="00004CA7" w:rsidP="00004CA7">
      <w:pPr>
        <w:jc w:val="both"/>
        <w:rPr>
          <w:color w:val="000000" w:themeColor="text1"/>
          <w:sz w:val="16"/>
          <w:szCs w:val="16"/>
        </w:rPr>
      </w:pPr>
    </w:p>
    <w:p w:rsidR="00004CA7" w:rsidRPr="00654FD5" w:rsidRDefault="00004CA7" w:rsidP="00004CA7">
      <w:pPr>
        <w:ind w:firstLine="851"/>
        <w:jc w:val="center"/>
        <w:rPr>
          <w:b/>
          <w:color w:val="000000" w:themeColor="text1"/>
          <w:szCs w:val="24"/>
        </w:rPr>
      </w:pPr>
      <w:r w:rsidRPr="00654FD5">
        <w:rPr>
          <w:b/>
          <w:color w:val="000000" w:themeColor="text1"/>
          <w:szCs w:val="24"/>
        </w:rPr>
        <w:t>VIII SKYRIUS</w:t>
      </w:r>
    </w:p>
    <w:p w:rsidR="00004CA7" w:rsidRPr="00654FD5" w:rsidRDefault="00004CA7" w:rsidP="00004CA7">
      <w:pPr>
        <w:ind w:firstLine="851"/>
        <w:jc w:val="center"/>
        <w:rPr>
          <w:b/>
          <w:color w:val="000000" w:themeColor="text1"/>
          <w:szCs w:val="24"/>
        </w:rPr>
      </w:pPr>
      <w:r w:rsidRPr="00654FD5">
        <w:rPr>
          <w:b/>
          <w:color w:val="000000" w:themeColor="text1"/>
          <w:szCs w:val="24"/>
        </w:rPr>
        <w:t>BAIGIAMOSIOS NUOSTATOS</w:t>
      </w:r>
    </w:p>
    <w:p w:rsidR="00004CA7" w:rsidRPr="006352E2" w:rsidRDefault="00004CA7" w:rsidP="00004CA7">
      <w:pPr>
        <w:ind w:firstLine="851"/>
        <w:jc w:val="center"/>
        <w:rPr>
          <w:b/>
          <w:color w:val="000000" w:themeColor="text1"/>
          <w:sz w:val="8"/>
          <w:szCs w:val="8"/>
        </w:rPr>
      </w:pPr>
    </w:p>
    <w:p w:rsidR="00004CA7" w:rsidRPr="00654FD5" w:rsidRDefault="00004CA7" w:rsidP="0081021F">
      <w:pPr>
        <w:ind w:firstLine="851"/>
        <w:jc w:val="both"/>
        <w:rPr>
          <w:color w:val="000000" w:themeColor="text1"/>
          <w:szCs w:val="24"/>
        </w:rPr>
      </w:pPr>
      <w:r w:rsidRPr="00654FD5">
        <w:rPr>
          <w:color w:val="000000" w:themeColor="text1"/>
          <w:szCs w:val="24"/>
        </w:rPr>
        <w:t>3</w:t>
      </w:r>
      <w:r w:rsidR="003C3DCC" w:rsidRPr="00654FD5">
        <w:rPr>
          <w:color w:val="000000" w:themeColor="text1"/>
          <w:szCs w:val="24"/>
        </w:rPr>
        <w:t>3</w:t>
      </w:r>
      <w:r w:rsidRPr="00654FD5">
        <w:rPr>
          <w:color w:val="000000" w:themeColor="text1"/>
          <w:szCs w:val="24"/>
        </w:rPr>
        <w:t xml:space="preserve">. Informacija apie finansuojamus </w:t>
      </w:r>
      <w:r w:rsidR="003528A8">
        <w:rPr>
          <w:color w:val="000000" w:themeColor="text1"/>
          <w:szCs w:val="24"/>
        </w:rPr>
        <w:t>P</w:t>
      </w:r>
      <w:r w:rsidRPr="00654FD5">
        <w:rPr>
          <w:color w:val="000000" w:themeColor="text1"/>
          <w:szCs w:val="24"/>
        </w:rPr>
        <w:t>rojektus skelbiama Savivaldybės interneto svetainėje.</w:t>
      </w:r>
    </w:p>
    <w:p w:rsidR="00004CA7" w:rsidRPr="00654FD5" w:rsidRDefault="00004CA7" w:rsidP="0081021F">
      <w:pPr>
        <w:ind w:firstLine="851"/>
        <w:jc w:val="both"/>
        <w:rPr>
          <w:color w:val="000000" w:themeColor="text1"/>
          <w:szCs w:val="24"/>
        </w:rPr>
      </w:pPr>
      <w:r w:rsidRPr="00654FD5">
        <w:rPr>
          <w:color w:val="000000" w:themeColor="text1"/>
          <w:szCs w:val="24"/>
        </w:rPr>
        <w:t>3</w:t>
      </w:r>
      <w:r w:rsidR="003C3DCC" w:rsidRPr="00654FD5">
        <w:rPr>
          <w:color w:val="000000" w:themeColor="text1"/>
          <w:szCs w:val="24"/>
        </w:rPr>
        <w:t>4</w:t>
      </w:r>
      <w:r w:rsidRPr="00654FD5">
        <w:rPr>
          <w:color w:val="000000" w:themeColor="text1"/>
          <w:szCs w:val="24"/>
        </w:rPr>
        <w:t>. Šie Nuostatai, jų pakeitimas ar nauja redakcija teisės aktų nustatyta tvarka tvirtinami Administracijos direktoriaus.</w:t>
      </w:r>
      <w:r w:rsidR="008B337B">
        <w:rPr>
          <w:color w:val="000000" w:themeColor="text1"/>
          <w:szCs w:val="24"/>
        </w:rPr>
        <w:t xml:space="preserve">                           </w:t>
      </w:r>
      <w:r w:rsidRPr="00654FD5">
        <w:rPr>
          <w:color w:val="000000" w:themeColor="text1"/>
          <w:szCs w:val="24"/>
        </w:rPr>
        <w:t>___________</w:t>
      </w:r>
    </w:p>
    <w:p w:rsidR="008D6975" w:rsidRPr="00654FD5" w:rsidRDefault="008D6975" w:rsidP="008D6975">
      <w:pPr>
        <w:tabs>
          <w:tab w:val="left" w:pos="5400"/>
          <w:tab w:val="left" w:pos="5520"/>
        </w:tabs>
        <w:ind w:left="5103"/>
        <w:rPr>
          <w:bCs/>
          <w:color w:val="000000" w:themeColor="text1"/>
          <w:szCs w:val="24"/>
        </w:rPr>
      </w:pPr>
      <w:r w:rsidRPr="00654FD5">
        <w:rPr>
          <w:bCs/>
          <w:color w:val="000000" w:themeColor="text1"/>
          <w:szCs w:val="24"/>
        </w:rPr>
        <w:lastRenderedPageBreak/>
        <w:t xml:space="preserve">Akmenės rajono savivaldybės </w:t>
      </w:r>
      <w:r w:rsidRPr="00654FD5">
        <w:rPr>
          <w:color w:val="000000" w:themeColor="text1"/>
        </w:rPr>
        <w:t xml:space="preserve">neformaliojo suaugusiųjų švietimo ir tęstinio mokymosi projektų įgyvendinimo ir finansavimo </w:t>
      </w:r>
      <w:r w:rsidRPr="00654FD5">
        <w:rPr>
          <w:bCs/>
          <w:color w:val="000000" w:themeColor="text1"/>
          <w:szCs w:val="24"/>
        </w:rPr>
        <w:t xml:space="preserve">nuostatų </w:t>
      </w:r>
    </w:p>
    <w:p w:rsidR="00004CA7" w:rsidRPr="00654FD5" w:rsidRDefault="008D6975" w:rsidP="008D6975">
      <w:pPr>
        <w:widowControl w:val="0"/>
        <w:suppressAutoHyphens/>
        <w:ind w:left="720" w:firstLine="720"/>
        <w:jc w:val="center"/>
        <w:rPr>
          <w:rFonts w:eastAsia="Lucida Sans Unicode"/>
          <w:color w:val="000000" w:themeColor="text1"/>
          <w:kern w:val="2"/>
          <w:szCs w:val="24"/>
          <w:lang w:eastAsia="lt-LT"/>
        </w:rPr>
      </w:pPr>
      <w:r w:rsidRPr="00654FD5">
        <w:rPr>
          <w:bCs/>
          <w:color w:val="000000" w:themeColor="text1"/>
          <w:szCs w:val="24"/>
        </w:rPr>
        <w:t xml:space="preserve">1 priedas                                         </w:t>
      </w:r>
    </w:p>
    <w:p w:rsidR="008D6975" w:rsidRPr="00654FD5" w:rsidRDefault="008D6975" w:rsidP="008D6975">
      <w:pPr>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Cs w:val="22"/>
        </w:rPr>
      </w:pPr>
    </w:p>
    <w:p w:rsidR="008D6975" w:rsidRPr="00654FD5" w:rsidRDefault="008D6975" w:rsidP="008D6975">
      <w:pPr>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Cs w:val="24"/>
        </w:rPr>
      </w:pPr>
      <w:r w:rsidRPr="00654FD5">
        <w:rPr>
          <w:b/>
          <w:color w:val="000000" w:themeColor="text1"/>
          <w:szCs w:val="24"/>
        </w:rPr>
        <w:t>(Paraiškos gauti lėšų vertinimo forma)</w:t>
      </w:r>
    </w:p>
    <w:p w:rsidR="008D6975" w:rsidRPr="00654FD5" w:rsidRDefault="008D6975" w:rsidP="008D6975">
      <w:pPr>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Cs w:val="24"/>
        </w:rPr>
      </w:pPr>
    </w:p>
    <w:p w:rsidR="008D6975" w:rsidRPr="00654FD5" w:rsidRDefault="008D6975" w:rsidP="008D6975">
      <w:pPr>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Cs w:val="24"/>
        </w:rPr>
      </w:pPr>
      <w:r w:rsidRPr="00654FD5">
        <w:rPr>
          <w:b/>
          <w:color w:val="000000" w:themeColor="text1"/>
          <w:szCs w:val="24"/>
        </w:rPr>
        <w:t xml:space="preserve">PARAIŠKOS GAUTI LĖŠŲ VERTINIMAS </w:t>
      </w:r>
    </w:p>
    <w:p w:rsidR="008D6975" w:rsidRPr="00654FD5" w:rsidRDefault="008D6975" w:rsidP="008D6975">
      <w:pPr>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124"/>
        <w:gridCol w:w="6513"/>
      </w:tblGrid>
      <w:tr w:rsidR="00654FD5" w:rsidRPr="00654FD5" w:rsidTr="0082758A">
        <w:tc>
          <w:tcPr>
            <w:tcW w:w="3124" w:type="dxa"/>
            <w:tcBorders>
              <w:top w:val="single" w:sz="4" w:space="0" w:color="auto"/>
              <w:left w:val="single" w:sz="4" w:space="0" w:color="auto"/>
              <w:bottom w:val="single" w:sz="4" w:space="0" w:color="auto"/>
              <w:right w:val="single" w:sz="4" w:space="0" w:color="auto"/>
            </w:tcBorders>
            <w:vAlign w:val="center"/>
          </w:tcPr>
          <w:p w:rsidR="008D6975" w:rsidRPr="00654FD5" w:rsidRDefault="008D6975" w:rsidP="00CD7E15">
            <w:pPr>
              <w:rPr>
                <w:color w:val="000000" w:themeColor="text1"/>
                <w:szCs w:val="22"/>
              </w:rPr>
            </w:pPr>
            <w:r w:rsidRPr="00654FD5">
              <w:rPr>
                <w:color w:val="000000" w:themeColor="text1"/>
                <w:szCs w:val="22"/>
              </w:rPr>
              <w:t>Paraiškos registracijos numeris</w:t>
            </w:r>
          </w:p>
        </w:tc>
        <w:tc>
          <w:tcPr>
            <w:tcW w:w="6513" w:type="dxa"/>
            <w:tcBorders>
              <w:top w:val="single" w:sz="4" w:space="0" w:color="auto"/>
              <w:left w:val="single" w:sz="4" w:space="0" w:color="auto"/>
              <w:bottom w:val="single" w:sz="4" w:space="0" w:color="auto"/>
              <w:right w:val="single" w:sz="4" w:space="0" w:color="auto"/>
            </w:tcBorders>
            <w:vAlign w:val="center"/>
          </w:tcPr>
          <w:p w:rsidR="008D6975" w:rsidRPr="00654FD5" w:rsidRDefault="008D6975" w:rsidP="008D6975">
            <w:pPr>
              <w:spacing w:line="360" w:lineRule="auto"/>
              <w:rPr>
                <w:color w:val="000000" w:themeColor="text1"/>
                <w:szCs w:val="22"/>
              </w:rPr>
            </w:pPr>
          </w:p>
        </w:tc>
      </w:tr>
      <w:tr w:rsidR="00654FD5" w:rsidRPr="00654FD5" w:rsidTr="0082758A">
        <w:tc>
          <w:tcPr>
            <w:tcW w:w="3124" w:type="dxa"/>
            <w:tcBorders>
              <w:top w:val="single" w:sz="4" w:space="0" w:color="auto"/>
              <w:left w:val="single" w:sz="4" w:space="0" w:color="auto"/>
              <w:bottom w:val="single" w:sz="4" w:space="0" w:color="auto"/>
              <w:right w:val="single" w:sz="4" w:space="0" w:color="auto"/>
            </w:tcBorders>
            <w:vAlign w:val="center"/>
          </w:tcPr>
          <w:p w:rsidR="008D6975" w:rsidRPr="00654FD5" w:rsidRDefault="008D6975" w:rsidP="00CD7E15">
            <w:pPr>
              <w:rPr>
                <w:color w:val="000000" w:themeColor="text1"/>
                <w:szCs w:val="22"/>
              </w:rPr>
            </w:pPr>
            <w:r w:rsidRPr="00654FD5">
              <w:rPr>
                <w:color w:val="000000" w:themeColor="text1"/>
                <w:szCs w:val="22"/>
              </w:rPr>
              <w:t>Programos vykdytojas</w:t>
            </w:r>
          </w:p>
        </w:tc>
        <w:tc>
          <w:tcPr>
            <w:tcW w:w="6513" w:type="dxa"/>
            <w:tcBorders>
              <w:top w:val="single" w:sz="4" w:space="0" w:color="auto"/>
              <w:left w:val="single" w:sz="4" w:space="0" w:color="auto"/>
              <w:bottom w:val="single" w:sz="4" w:space="0" w:color="auto"/>
              <w:right w:val="single" w:sz="4" w:space="0" w:color="auto"/>
            </w:tcBorders>
            <w:vAlign w:val="center"/>
          </w:tcPr>
          <w:p w:rsidR="008D6975" w:rsidRPr="00654FD5" w:rsidRDefault="008D6975" w:rsidP="008D6975">
            <w:pPr>
              <w:spacing w:line="360" w:lineRule="auto"/>
              <w:rPr>
                <w:color w:val="000000" w:themeColor="text1"/>
                <w:szCs w:val="22"/>
              </w:rPr>
            </w:pPr>
          </w:p>
        </w:tc>
      </w:tr>
      <w:tr w:rsidR="00654FD5" w:rsidRPr="00654FD5" w:rsidTr="0082758A">
        <w:tc>
          <w:tcPr>
            <w:tcW w:w="3124" w:type="dxa"/>
            <w:tcBorders>
              <w:top w:val="single" w:sz="4" w:space="0" w:color="auto"/>
              <w:left w:val="single" w:sz="4" w:space="0" w:color="auto"/>
              <w:bottom w:val="single" w:sz="4" w:space="0" w:color="auto"/>
              <w:right w:val="single" w:sz="4" w:space="0" w:color="auto"/>
            </w:tcBorders>
            <w:vAlign w:val="center"/>
          </w:tcPr>
          <w:p w:rsidR="008D6975" w:rsidRPr="00654FD5" w:rsidRDefault="008D6975" w:rsidP="00CD7E15">
            <w:pPr>
              <w:rPr>
                <w:color w:val="000000" w:themeColor="text1"/>
                <w:szCs w:val="22"/>
              </w:rPr>
            </w:pPr>
            <w:r w:rsidRPr="00654FD5">
              <w:rPr>
                <w:color w:val="000000" w:themeColor="text1"/>
                <w:szCs w:val="22"/>
              </w:rPr>
              <w:t>Programos pavadinimas</w:t>
            </w:r>
          </w:p>
        </w:tc>
        <w:tc>
          <w:tcPr>
            <w:tcW w:w="6513" w:type="dxa"/>
            <w:tcBorders>
              <w:top w:val="single" w:sz="4" w:space="0" w:color="auto"/>
              <w:left w:val="single" w:sz="4" w:space="0" w:color="auto"/>
              <w:bottom w:val="single" w:sz="4" w:space="0" w:color="auto"/>
              <w:right w:val="single" w:sz="4" w:space="0" w:color="auto"/>
            </w:tcBorders>
            <w:vAlign w:val="center"/>
          </w:tcPr>
          <w:p w:rsidR="008D6975" w:rsidRPr="00654FD5" w:rsidRDefault="008D6975" w:rsidP="008D6975">
            <w:pPr>
              <w:spacing w:line="360" w:lineRule="auto"/>
              <w:rPr>
                <w:color w:val="000000" w:themeColor="text1"/>
                <w:szCs w:val="22"/>
              </w:rPr>
            </w:pPr>
          </w:p>
        </w:tc>
      </w:tr>
    </w:tbl>
    <w:p w:rsidR="008D6975" w:rsidRPr="00654FD5" w:rsidRDefault="008D6975" w:rsidP="008D6975">
      <w:pPr>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themeColor="text1"/>
          <w:szCs w:val="22"/>
        </w:rPr>
      </w:pPr>
    </w:p>
    <w:p w:rsidR="008D6975" w:rsidRPr="00654FD5" w:rsidRDefault="008D6975" w:rsidP="008D6975">
      <w:pPr>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themeColor="text1"/>
          <w:szCs w:val="22"/>
        </w:rPr>
      </w:pPr>
      <w:r w:rsidRPr="00654FD5">
        <w:rPr>
          <w:bCs/>
          <w:color w:val="000000" w:themeColor="text1"/>
          <w:szCs w:val="22"/>
        </w:rPr>
        <w:t>Aš, žemiau pasirašęs paraiškos vertintojas, patvirtinu, kad:</w:t>
      </w:r>
    </w:p>
    <w:p w:rsidR="008D6975" w:rsidRPr="00654FD5" w:rsidRDefault="008D6975" w:rsidP="008D6975">
      <w:pPr>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center"/>
        <w:rPr>
          <w:color w:val="000000" w:themeColor="text1"/>
          <w:szCs w:val="22"/>
        </w:rPr>
      </w:pPr>
      <w:r w:rsidRPr="00654FD5">
        <w:rPr>
          <w:color w:val="000000" w:themeColor="text1"/>
          <w:szCs w:val="22"/>
        </w:rPr>
        <w:t> šios programos finansavimo ar nefinansavimo atveju neturėsiu tiesioginės ar netiesioginės, materialios ar asmeninės naudos;</w:t>
      </w:r>
    </w:p>
    <w:p w:rsidR="008D6975" w:rsidRPr="00654FD5" w:rsidRDefault="008D6975" w:rsidP="008D6975">
      <w:pPr>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center"/>
        <w:rPr>
          <w:color w:val="000000" w:themeColor="text1"/>
          <w:szCs w:val="22"/>
        </w:rPr>
      </w:pPr>
      <w:r w:rsidRPr="00654FD5">
        <w:rPr>
          <w:color w:val="000000" w:themeColor="text1"/>
          <w:szCs w:val="22"/>
        </w:rPr>
        <w:t> šios programos finansavimo negaliu vertinti dėl tiesioginio ar netiesioginio interesų konflikto.</w:t>
      </w:r>
    </w:p>
    <w:p w:rsidR="008D6975" w:rsidRPr="00654FD5" w:rsidRDefault="008D6975" w:rsidP="008D6975">
      <w:pPr>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center"/>
        <w:rPr>
          <w:b/>
          <w:color w:val="000000" w:themeColor="text1"/>
          <w:szCs w:val="22"/>
        </w:rPr>
      </w:pPr>
    </w:p>
    <w:p w:rsidR="008D6975" w:rsidRPr="00654FD5" w:rsidRDefault="008D6975" w:rsidP="008D6975">
      <w:pPr>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Cs w:val="22"/>
        </w:rPr>
      </w:pPr>
      <w:r w:rsidRPr="00654FD5">
        <w:rPr>
          <w:b/>
          <w:color w:val="000000" w:themeColor="text1"/>
          <w:szCs w:val="22"/>
        </w:rPr>
        <w:t>I. Vertinimas pagal kriterijus:</w:t>
      </w:r>
    </w:p>
    <w:p w:rsidR="008D6975" w:rsidRPr="00654FD5" w:rsidRDefault="008D6975" w:rsidP="008D6975">
      <w:pPr>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0"/>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53"/>
        <w:gridCol w:w="1153"/>
        <w:gridCol w:w="1431"/>
      </w:tblGrid>
      <w:tr w:rsidR="00654FD5" w:rsidRPr="00654FD5" w:rsidTr="00CD7E15">
        <w:trPr>
          <w:jc w:val="center"/>
        </w:trPr>
        <w:tc>
          <w:tcPr>
            <w:tcW w:w="6949" w:type="dxa"/>
            <w:tcBorders>
              <w:top w:val="single" w:sz="4" w:space="0" w:color="auto"/>
              <w:left w:val="single" w:sz="4" w:space="0" w:color="auto"/>
              <w:bottom w:val="single" w:sz="4" w:space="0" w:color="auto"/>
              <w:right w:val="single" w:sz="4" w:space="0" w:color="auto"/>
            </w:tcBorders>
            <w:vAlign w:val="center"/>
          </w:tcPr>
          <w:p w:rsidR="008D6975" w:rsidRPr="00654FD5" w:rsidRDefault="008D6975" w:rsidP="00CD7E15">
            <w:pPr>
              <w:rPr>
                <w:color w:val="000000" w:themeColor="text1"/>
                <w:szCs w:val="24"/>
              </w:rPr>
            </w:pPr>
            <w:r w:rsidRPr="00654FD5">
              <w:rPr>
                <w:color w:val="000000" w:themeColor="text1"/>
                <w:szCs w:val="22"/>
              </w:rPr>
              <w:t>Vertinimo kriterijai</w:t>
            </w:r>
          </w:p>
        </w:tc>
        <w:tc>
          <w:tcPr>
            <w:tcW w:w="1136" w:type="dxa"/>
            <w:tcBorders>
              <w:top w:val="single" w:sz="4" w:space="0" w:color="auto"/>
              <w:left w:val="single" w:sz="4" w:space="0" w:color="auto"/>
              <w:bottom w:val="single" w:sz="4" w:space="0" w:color="auto"/>
              <w:right w:val="single" w:sz="4" w:space="0" w:color="auto"/>
            </w:tcBorders>
            <w:vAlign w:val="center"/>
          </w:tcPr>
          <w:p w:rsidR="008D6975" w:rsidRPr="00654FD5" w:rsidRDefault="008D6975" w:rsidP="00CD7E15">
            <w:pPr>
              <w:jc w:val="center"/>
              <w:rPr>
                <w:color w:val="000000" w:themeColor="text1"/>
                <w:szCs w:val="24"/>
              </w:rPr>
            </w:pPr>
            <w:r w:rsidRPr="00654FD5">
              <w:rPr>
                <w:color w:val="000000" w:themeColor="text1"/>
                <w:szCs w:val="22"/>
              </w:rPr>
              <w:t>Galimas įvertis (balais)</w:t>
            </w:r>
            <w:r w:rsidRPr="00654FD5">
              <w:rPr>
                <w:color w:val="000000" w:themeColor="text1"/>
                <w:szCs w:val="22"/>
                <w:vertAlign w:val="superscript"/>
              </w:rPr>
              <w:t>1</w:t>
            </w:r>
          </w:p>
        </w:tc>
        <w:tc>
          <w:tcPr>
            <w:tcW w:w="1410" w:type="dxa"/>
            <w:tcBorders>
              <w:top w:val="single" w:sz="4" w:space="0" w:color="auto"/>
              <w:left w:val="single" w:sz="4" w:space="0" w:color="auto"/>
              <w:bottom w:val="single" w:sz="4" w:space="0" w:color="auto"/>
              <w:right w:val="single" w:sz="4" w:space="0" w:color="auto"/>
            </w:tcBorders>
            <w:vAlign w:val="center"/>
          </w:tcPr>
          <w:p w:rsidR="008D6975" w:rsidRPr="00654FD5" w:rsidRDefault="008D6975" w:rsidP="00CD7E15">
            <w:pPr>
              <w:jc w:val="center"/>
              <w:rPr>
                <w:color w:val="000000" w:themeColor="text1"/>
                <w:szCs w:val="22"/>
              </w:rPr>
            </w:pPr>
            <w:r w:rsidRPr="00654FD5">
              <w:rPr>
                <w:color w:val="000000" w:themeColor="text1"/>
                <w:szCs w:val="22"/>
              </w:rPr>
              <w:t xml:space="preserve">Įvertis </w:t>
            </w:r>
          </w:p>
          <w:p w:rsidR="008D6975" w:rsidRPr="00654FD5" w:rsidRDefault="008D6975" w:rsidP="00CD7E15">
            <w:pPr>
              <w:jc w:val="center"/>
              <w:rPr>
                <w:color w:val="000000" w:themeColor="text1"/>
                <w:szCs w:val="22"/>
                <w:vertAlign w:val="superscript"/>
              </w:rPr>
            </w:pPr>
            <w:r w:rsidRPr="00654FD5">
              <w:rPr>
                <w:color w:val="000000" w:themeColor="text1"/>
                <w:szCs w:val="22"/>
              </w:rPr>
              <w:t>(balais)</w:t>
            </w:r>
          </w:p>
        </w:tc>
      </w:tr>
      <w:tr w:rsidR="00654FD5" w:rsidRPr="00654FD5" w:rsidTr="00CD7E15">
        <w:trPr>
          <w:jc w:val="center"/>
        </w:trPr>
        <w:tc>
          <w:tcPr>
            <w:tcW w:w="6949" w:type="dxa"/>
            <w:tcBorders>
              <w:top w:val="single" w:sz="4" w:space="0" w:color="auto"/>
              <w:left w:val="single" w:sz="4" w:space="0" w:color="auto"/>
              <w:bottom w:val="single" w:sz="4" w:space="0" w:color="auto"/>
              <w:right w:val="single" w:sz="4" w:space="0" w:color="auto"/>
            </w:tcBorders>
            <w:vAlign w:val="center"/>
          </w:tcPr>
          <w:p w:rsidR="008D6975" w:rsidRPr="00654FD5" w:rsidRDefault="008D6975" w:rsidP="00CD7E15">
            <w:pPr>
              <w:rPr>
                <w:color w:val="000000" w:themeColor="text1"/>
                <w:szCs w:val="24"/>
              </w:rPr>
            </w:pPr>
            <w:r w:rsidRPr="00654FD5">
              <w:rPr>
                <w:color w:val="000000" w:themeColor="text1"/>
                <w:szCs w:val="22"/>
              </w:rPr>
              <w:t>1. Projekto tinkamumas ir aktualumas programos tikslams pasiekti</w:t>
            </w:r>
          </w:p>
        </w:tc>
        <w:tc>
          <w:tcPr>
            <w:tcW w:w="1136" w:type="dxa"/>
            <w:tcBorders>
              <w:top w:val="single" w:sz="4" w:space="0" w:color="auto"/>
              <w:left w:val="single" w:sz="4" w:space="0" w:color="auto"/>
              <w:bottom w:val="single" w:sz="4" w:space="0" w:color="auto"/>
              <w:right w:val="single" w:sz="4" w:space="0" w:color="auto"/>
            </w:tcBorders>
            <w:vAlign w:val="center"/>
          </w:tcPr>
          <w:p w:rsidR="008D6975" w:rsidRPr="00654FD5" w:rsidRDefault="008D6975" w:rsidP="00CD7E15">
            <w:pPr>
              <w:jc w:val="center"/>
              <w:rPr>
                <w:color w:val="000000" w:themeColor="text1"/>
                <w:szCs w:val="24"/>
              </w:rPr>
            </w:pPr>
            <w:r w:rsidRPr="00654FD5">
              <w:rPr>
                <w:color w:val="000000" w:themeColor="text1"/>
                <w:szCs w:val="22"/>
              </w:rPr>
              <w:t>(0–30)</w:t>
            </w:r>
          </w:p>
        </w:tc>
        <w:tc>
          <w:tcPr>
            <w:tcW w:w="1410" w:type="dxa"/>
            <w:tcBorders>
              <w:top w:val="single" w:sz="4" w:space="0" w:color="auto"/>
              <w:left w:val="single" w:sz="4" w:space="0" w:color="auto"/>
              <w:bottom w:val="single" w:sz="4" w:space="0" w:color="auto"/>
              <w:right w:val="single" w:sz="4" w:space="0" w:color="auto"/>
            </w:tcBorders>
            <w:vAlign w:val="center"/>
          </w:tcPr>
          <w:p w:rsidR="008D6975" w:rsidRPr="00654FD5" w:rsidRDefault="008D6975" w:rsidP="00CD7E15">
            <w:pPr>
              <w:jc w:val="center"/>
              <w:rPr>
                <w:color w:val="000000" w:themeColor="text1"/>
                <w:szCs w:val="22"/>
              </w:rPr>
            </w:pPr>
          </w:p>
        </w:tc>
      </w:tr>
      <w:tr w:rsidR="00654FD5" w:rsidRPr="00654FD5" w:rsidTr="00CD7E15">
        <w:trPr>
          <w:jc w:val="center"/>
        </w:trPr>
        <w:tc>
          <w:tcPr>
            <w:tcW w:w="6949" w:type="dxa"/>
            <w:tcBorders>
              <w:top w:val="single" w:sz="4" w:space="0" w:color="auto"/>
              <w:left w:val="single" w:sz="4" w:space="0" w:color="auto"/>
              <w:bottom w:val="single" w:sz="4" w:space="0" w:color="auto"/>
              <w:right w:val="single" w:sz="4" w:space="0" w:color="auto"/>
            </w:tcBorders>
            <w:vAlign w:val="center"/>
          </w:tcPr>
          <w:p w:rsidR="008D6975" w:rsidRPr="00654FD5" w:rsidRDefault="008D6975" w:rsidP="00CD7E15">
            <w:pPr>
              <w:rPr>
                <w:color w:val="000000" w:themeColor="text1"/>
                <w:szCs w:val="24"/>
              </w:rPr>
            </w:pPr>
            <w:r w:rsidRPr="00654FD5">
              <w:rPr>
                <w:color w:val="000000" w:themeColor="text1"/>
                <w:szCs w:val="22"/>
              </w:rPr>
              <w:t xml:space="preserve">2. </w:t>
            </w:r>
            <w:r w:rsidRPr="00654FD5">
              <w:rPr>
                <w:color w:val="000000" w:themeColor="text1"/>
                <w:szCs w:val="24"/>
                <w:lang w:eastAsia="lt-LT"/>
              </w:rPr>
              <w:t>Projekto rezultatyvumas, tikslų ir uždavinių formuluočių aiškumas, konkretumas, dermė su programos turiniu</w:t>
            </w:r>
          </w:p>
        </w:tc>
        <w:tc>
          <w:tcPr>
            <w:tcW w:w="1136" w:type="dxa"/>
            <w:tcBorders>
              <w:top w:val="single" w:sz="4" w:space="0" w:color="auto"/>
              <w:left w:val="single" w:sz="4" w:space="0" w:color="auto"/>
              <w:bottom w:val="single" w:sz="4" w:space="0" w:color="auto"/>
              <w:right w:val="single" w:sz="4" w:space="0" w:color="auto"/>
            </w:tcBorders>
            <w:vAlign w:val="center"/>
          </w:tcPr>
          <w:p w:rsidR="008D6975" w:rsidRPr="00654FD5" w:rsidRDefault="008D6975" w:rsidP="00CD7E15">
            <w:pPr>
              <w:jc w:val="center"/>
              <w:rPr>
                <w:color w:val="000000" w:themeColor="text1"/>
                <w:szCs w:val="24"/>
              </w:rPr>
            </w:pPr>
            <w:r w:rsidRPr="00654FD5">
              <w:rPr>
                <w:color w:val="000000" w:themeColor="text1"/>
                <w:szCs w:val="22"/>
              </w:rPr>
              <w:t>(0–20)</w:t>
            </w:r>
          </w:p>
        </w:tc>
        <w:tc>
          <w:tcPr>
            <w:tcW w:w="1410" w:type="dxa"/>
            <w:tcBorders>
              <w:top w:val="single" w:sz="4" w:space="0" w:color="auto"/>
              <w:left w:val="single" w:sz="4" w:space="0" w:color="auto"/>
              <w:bottom w:val="single" w:sz="4" w:space="0" w:color="auto"/>
              <w:right w:val="single" w:sz="4" w:space="0" w:color="auto"/>
            </w:tcBorders>
            <w:vAlign w:val="center"/>
          </w:tcPr>
          <w:p w:rsidR="008D6975" w:rsidRPr="00654FD5" w:rsidRDefault="008D6975" w:rsidP="00CD7E15">
            <w:pPr>
              <w:jc w:val="center"/>
              <w:rPr>
                <w:color w:val="000000" w:themeColor="text1"/>
                <w:szCs w:val="22"/>
              </w:rPr>
            </w:pPr>
          </w:p>
        </w:tc>
      </w:tr>
      <w:tr w:rsidR="00654FD5" w:rsidRPr="00654FD5" w:rsidTr="00CD7E15">
        <w:trPr>
          <w:jc w:val="center"/>
        </w:trPr>
        <w:tc>
          <w:tcPr>
            <w:tcW w:w="6949" w:type="dxa"/>
            <w:tcBorders>
              <w:top w:val="single" w:sz="4" w:space="0" w:color="auto"/>
              <w:left w:val="single" w:sz="4" w:space="0" w:color="auto"/>
              <w:bottom w:val="single" w:sz="4" w:space="0" w:color="auto"/>
              <w:right w:val="single" w:sz="4" w:space="0" w:color="auto"/>
            </w:tcBorders>
            <w:vAlign w:val="center"/>
          </w:tcPr>
          <w:p w:rsidR="008D6975" w:rsidRPr="00654FD5" w:rsidRDefault="008D6975" w:rsidP="00CD7E15">
            <w:pPr>
              <w:rPr>
                <w:color w:val="000000" w:themeColor="text1"/>
                <w:szCs w:val="24"/>
              </w:rPr>
            </w:pPr>
            <w:r w:rsidRPr="00654FD5">
              <w:rPr>
                <w:color w:val="000000" w:themeColor="text1"/>
                <w:szCs w:val="22"/>
              </w:rPr>
              <w:t xml:space="preserve">3. </w:t>
            </w:r>
            <w:r w:rsidRPr="00654FD5">
              <w:rPr>
                <w:color w:val="000000" w:themeColor="text1"/>
                <w:szCs w:val="24"/>
                <w:lang w:eastAsia="lt-LT"/>
              </w:rPr>
              <w:t>Projekto naudingumas ir tęstinumo užtikrinimas</w:t>
            </w:r>
          </w:p>
        </w:tc>
        <w:tc>
          <w:tcPr>
            <w:tcW w:w="1136" w:type="dxa"/>
            <w:tcBorders>
              <w:top w:val="single" w:sz="4" w:space="0" w:color="auto"/>
              <w:left w:val="single" w:sz="4" w:space="0" w:color="auto"/>
              <w:bottom w:val="single" w:sz="4" w:space="0" w:color="auto"/>
              <w:right w:val="single" w:sz="4" w:space="0" w:color="auto"/>
            </w:tcBorders>
            <w:vAlign w:val="center"/>
          </w:tcPr>
          <w:p w:rsidR="008D6975" w:rsidRPr="00654FD5" w:rsidRDefault="008D6975" w:rsidP="00CD7E15">
            <w:pPr>
              <w:jc w:val="center"/>
              <w:rPr>
                <w:color w:val="000000" w:themeColor="text1"/>
                <w:szCs w:val="24"/>
              </w:rPr>
            </w:pPr>
            <w:r w:rsidRPr="00654FD5">
              <w:rPr>
                <w:color w:val="000000" w:themeColor="text1"/>
                <w:szCs w:val="22"/>
              </w:rPr>
              <w:t>(0–20)</w:t>
            </w:r>
          </w:p>
        </w:tc>
        <w:tc>
          <w:tcPr>
            <w:tcW w:w="1410" w:type="dxa"/>
            <w:tcBorders>
              <w:top w:val="single" w:sz="4" w:space="0" w:color="auto"/>
              <w:left w:val="single" w:sz="4" w:space="0" w:color="auto"/>
              <w:bottom w:val="single" w:sz="4" w:space="0" w:color="auto"/>
              <w:right w:val="single" w:sz="4" w:space="0" w:color="auto"/>
            </w:tcBorders>
            <w:vAlign w:val="center"/>
          </w:tcPr>
          <w:p w:rsidR="008D6975" w:rsidRPr="00654FD5" w:rsidRDefault="008D6975" w:rsidP="00CD7E15">
            <w:pPr>
              <w:jc w:val="center"/>
              <w:rPr>
                <w:color w:val="000000" w:themeColor="text1"/>
                <w:szCs w:val="22"/>
              </w:rPr>
            </w:pPr>
          </w:p>
        </w:tc>
      </w:tr>
      <w:tr w:rsidR="00654FD5" w:rsidRPr="00654FD5" w:rsidTr="00CD7E15">
        <w:trPr>
          <w:jc w:val="center"/>
        </w:trPr>
        <w:tc>
          <w:tcPr>
            <w:tcW w:w="6949" w:type="dxa"/>
            <w:tcBorders>
              <w:top w:val="single" w:sz="4" w:space="0" w:color="auto"/>
              <w:left w:val="single" w:sz="4" w:space="0" w:color="auto"/>
              <w:bottom w:val="single" w:sz="4" w:space="0" w:color="auto"/>
              <w:right w:val="single" w:sz="4" w:space="0" w:color="auto"/>
            </w:tcBorders>
            <w:vAlign w:val="center"/>
          </w:tcPr>
          <w:p w:rsidR="008D6975" w:rsidRPr="00654FD5" w:rsidRDefault="008D6975" w:rsidP="00CD7E15">
            <w:pPr>
              <w:rPr>
                <w:color w:val="000000" w:themeColor="text1"/>
                <w:szCs w:val="24"/>
              </w:rPr>
            </w:pPr>
            <w:r w:rsidRPr="00654FD5">
              <w:rPr>
                <w:color w:val="000000" w:themeColor="text1"/>
                <w:szCs w:val="22"/>
              </w:rPr>
              <w:t xml:space="preserve">4. </w:t>
            </w:r>
            <w:r w:rsidRPr="00654FD5">
              <w:rPr>
                <w:color w:val="000000" w:themeColor="text1"/>
                <w:szCs w:val="24"/>
                <w:lang w:eastAsia="lt-LT"/>
              </w:rPr>
              <w:t>Kiti projekto finansavimo šaltiniai</w:t>
            </w:r>
          </w:p>
        </w:tc>
        <w:tc>
          <w:tcPr>
            <w:tcW w:w="1136" w:type="dxa"/>
            <w:tcBorders>
              <w:top w:val="single" w:sz="4" w:space="0" w:color="auto"/>
              <w:left w:val="single" w:sz="4" w:space="0" w:color="auto"/>
              <w:bottom w:val="single" w:sz="4" w:space="0" w:color="auto"/>
              <w:right w:val="single" w:sz="4" w:space="0" w:color="auto"/>
            </w:tcBorders>
            <w:vAlign w:val="center"/>
          </w:tcPr>
          <w:p w:rsidR="008D6975" w:rsidRPr="00654FD5" w:rsidRDefault="008D6975" w:rsidP="00CD7E15">
            <w:pPr>
              <w:jc w:val="center"/>
              <w:rPr>
                <w:color w:val="000000" w:themeColor="text1"/>
                <w:szCs w:val="24"/>
              </w:rPr>
            </w:pPr>
            <w:r w:rsidRPr="00654FD5">
              <w:rPr>
                <w:color w:val="000000" w:themeColor="text1"/>
                <w:szCs w:val="22"/>
              </w:rPr>
              <w:t>(0–10)</w:t>
            </w:r>
          </w:p>
        </w:tc>
        <w:tc>
          <w:tcPr>
            <w:tcW w:w="1410" w:type="dxa"/>
            <w:tcBorders>
              <w:top w:val="single" w:sz="4" w:space="0" w:color="auto"/>
              <w:left w:val="single" w:sz="4" w:space="0" w:color="auto"/>
              <w:bottom w:val="single" w:sz="4" w:space="0" w:color="auto"/>
              <w:right w:val="single" w:sz="4" w:space="0" w:color="auto"/>
            </w:tcBorders>
            <w:vAlign w:val="center"/>
          </w:tcPr>
          <w:p w:rsidR="008D6975" w:rsidRPr="00654FD5" w:rsidRDefault="008D6975" w:rsidP="00CD7E15">
            <w:pPr>
              <w:jc w:val="center"/>
              <w:rPr>
                <w:color w:val="000000" w:themeColor="text1"/>
                <w:szCs w:val="22"/>
              </w:rPr>
            </w:pPr>
          </w:p>
        </w:tc>
      </w:tr>
      <w:tr w:rsidR="00654FD5" w:rsidRPr="00654FD5" w:rsidTr="00CD7E15">
        <w:trPr>
          <w:jc w:val="center"/>
        </w:trPr>
        <w:tc>
          <w:tcPr>
            <w:tcW w:w="6949" w:type="dxa"/>
            <w:tcBorders>
              <w:top w:val="single" w:sz="4" w:space="0" w:color="auto"/>
              <w:left w:val="single" w:sz="4" w:space="0" w:color="auto"/>
              <w:bottom w:val="single" w:sz="4" w:space="0" w:color="auto"/>
              <w:right w:val="single" w:sz="4" w:space="0" w:color="auto"/>
            </w:tcBorders>
            <w:vAlign w:val="center"/>
          </w:tcPr>
          <w:p w:rsidR="008D6975" w:rsidRPr="00654FD5" w:rsidRDefault="008D6975" w:rsidP="00CD7E15">
            <w:pPr>
              <w:tabs>
                <w:tab w:val="left" w:pos="1134"/>
              </w:tabs>
              <w:rPr>
                <w:color w:val="000000" w:themeColor="text1"/>
                <w:szCs w:val="24"/>
                <w:lang w:eastAsia="lt-LT"/>
              </w:rPr>
            </w:pPr>
            <w:r w:rsidRPr="00654FD5">
              <w:rPr>
                <w:color w:val="000000" w:themeColor="text1"/>
                <w:szCs w:val="22"/>
              </w:rPr>
              <w:t xml:space="preserve">5. </w:t>
            </w:r>
            <w:r w:rsidRPr="00654FD5">
              <w:rPr>
                <w:color w:val="000000" w:themeColor="text1"/>
                <w:szCs w:val="24"/>
                <w:lang w:eastAsia="lt-LT"/>
              </w:rPr>
              <w:t>Aiškiai įvardyti projekto dalyviai, jų pritraukimas</w:t>
            </w:r>
          </w:p>
        </w:tc>
        <w:tc>
          <w:tcPr>
            <w:tcW w:w="1136" w:type="dxa"/>
            <w:tcBorders>
              <w:top w:val="single" w:sz="4" w:space="0" w:color="auto"/>
              <w:left w:val="single" w:sz="4" w:space="0" w:color="auto"/>
              <w:bottom w:val="single" w:sz="4" w:space="0" w:color="auto"/>
              <w:right w:val="single" w:sz="4" w:space="0" w:color="auto"/>
            </w:tcBorders>
            <w:vAlign w:val="center"/>
          </w:tcPr>
          <w:p w:rsidR="008D6975" w:rsidRPr="00654FD5" w:rsidRDefault="008D6975" w:rsidP="00CD7E15">
            <w:pPr>
              <w:jc w:val="center"/>
              <w:rPr>
                <w:color w:val="000000" w:themeColor="text1"/>
                <w:szCs w:val="24"/>
              </w:rPr>
            </w:pPr>
            <w:r w:rsidRPr="00654FD5">
              <w:rPr>
                <w:color w:val="000000" w:themeColor="text1"/>
                <w:szCs w:val="22"/>
              </w:rPr>
              <w:t>(0–10)</w:t>
            </w:r>
          </w:p>
        </w:tc>
        <w:tc>
          <w:tcPr>
            <w:tcW w:w="1410" w:type="dxa"/>
            <w:tcBorders>
              <w:top w:val="single" w:sz="4" w:space="0" w:color="auto"/>
              <w:left w:val="single" w:sz="4" w:space="0" w:color="auto"/>
              <w:bottom w:val="single" w:sz="4" w:space="0" w:color="auto"/>
              <w:right w:val="single" w:sz="4" w:space="0" w:color="auto"/>
            </w:tcBorders>
            <w:vAlign w:val="center"/>
          </w:tcPr>
          <w:p w:rsidR="008D6975" w:rsidRPr="00654FD5" w:rsidRDefault="008D6975" w:rsidP="00CD7E15">
            <w:pPr>
              <w:jc w:val="center"/>
              <w:rPr>
                <w:color w:val="000000" w:themeColor="text1"/>
                <w:szCs w:val="22"/>
              </w:rPr>
            </w:pPr>
          </w:p>
        </w:tc>
      </w:tr>
      <w:tr w:rsidR="00654FD5" w:rsidRPr="00654FD5" w:rsidTr="00CD7E15">
        <w:trPr>
          <w:jc w:val="center"/>
        </w:trPr>
        <w:tc>
          <w:tcPr>
            <w:tcW w:w="6949" w:type="dxa"/>
            <w:tcBorders>
              <w:top w:val="single" w:sz="4" w:space="0" w:color="auto"/>
              <w:left w:val="single" w:sz="4" w:space="0" w:color="auto"/>
              <w:bottom w:val="single" w:sz="4" w:space="0" w:color="auto"/>
              <w:right w:val="single" w:sz="4" w:space="0" w:color="auto"/>
            </w:tcBorders>
            <w:vAlign w:val="center"/>
          </w:tcPr>
          <w:p w:rsidR="008D6975" w:rsidRPr="00654FD5" w:rsidRDefault="008D6975" w:rsidP="00CD7E15">
            <w:pPr>
              <w:tabs>
                <w:tab w:val="left" w:pos="1134"/>
              </w:tabs>
              <w:rPr>
                <w:color w:val="000000" w:themeColor="text1"/>
                <w:szCs w:val="22"/>
              </w:rPr>
            </w:pPr>
            <w:r w:rsidRPr="00654FD5">
              <w:rPr>
                <w:color w:val="000000" w:themeColor="text1"/>
                <w:szCs w:val="22"/>
              </w:rPr>
              <w:t xml:space="preserve">6. </w:t>
            </w:r>
            <w:r w:rsidRPr="00654FD5">
              <w:rPr>
                <w:color w:val="000000" w:themeColor="text1"/>
                <w:szCs w:val="24"/>
                <w:lang w:eastAsia="lt-LT"/>
              </w:rPr>
              <w:t>Pareiškėjas turi patirties ir pakankamai žmogiškųjų resursų projektams įgyvendinti</w:t>
            </w:r>
          </w:p>
        </w:tc>
        <w:tc>
          <w:tcPr>
            <w:tcW w:w="1136" w:type="dxa"/>
            <w:tcBorders>
              <w:top w:val="single" w:sz="4" w:space="0" w:color="auto"/>
              <w:left w:val="single" w:sz="4" w:space="0" w:color="auto"/>
              <w:bottom w:val="single" w:sz="4" w:space="0" w:color="auto"/>
              <w:right w:val="single" w:sz="4" w:space="0" w:color="auto"/>
            </w:tcBorders>
            <w:vAlign w:val="center"/>
          </w:tcPr>
          <w:p w:rsidR="008D6975" w:rsidRPr="00654FD5" w:rsidRDefault="008D6975" w:rsidP="00CD7E15">
            <w:pPr>
              <w:jc w:val="center"/>
              <w:rPr>
                <w:color w:val="000000" w:themeColor="text1"/>
                <w:szCs w:val="22"/>
              </w:rPr>
            </w:pPr>
            <w:r w:rsidRPr="00654FD5">
              <w:rPr>
                <w:color w:val="000000" w:themeColor="text1"/>
                <w:szCs w:val="22"/>
              </w:rPr>
              <w:t>(0–10)</w:t>
            </w:r>
          </w:p>
        </w:tc>
        <w:tc>
          <w:tcPr>
            <w:tcW w:w="1410" w:type="dxa"/>
            <w:tcBorders>
              <w:top w:val="single" w:sz="4" w:space="0" w:color="auto"/>
              <w:left w:val="single" w:sz="4" w:space="0" w:color="auto"/>
              <w:bottom w:val="single" w:sz="4" w:space="0" w:color="auto"/>
              <w:right w:val="single" w:sz="4" w:space="0" w:color="auto"/>
            </w:tcBorders>
            <w:vAlign w:val="center"/>
          </w:tcPr>
          <w:p w:rsidR="008D6975" w:rsidRPr="00654FD5" w:rsidRDefault="008D6975" w:rsidP="00CD7E15">
            <w:pPr>
              <w:jc w:val="center"/>
              <w:rPr>
                <w:color w:val="000000" w:themeColor="text1"/>
                <w:szCs w:val="22"/>
              </w:rPr>
            </w:pPr>
          </w:p>
        </w:tc>
      </w:tr>
      <w:tr w:rsidR="00654FD5" w:rsidRPr="00654FD5" w:rsidTr="00CD7E15">
        <w:trPr>
          <w:jc w:val="center"/>
        </w:trPr>
        <w:tc>
          <w:tcPr>
            <w:tcW w:w="6949" w:type="dxa"/>
            <w:tcBorders>
              <w:top w:val="single" w:sz="4" w:space="0" w:color="auto"/>
              <w:left w:val="single" w:sz="4" w:space="0" w:color="auto"/>
              <w:bottom w:val="single" w:sz="4" w:space="0" w:color="auto"/>
              <w:right w:val="single" w:sz="4" w:space="0" w:color="auto"/>
            </w:tcBorders>
            <w:vAlign w:val="center"/>
          </w:tcPr>
          <w:p w:rsidR="008D6975" w:rsidRPr="00654FD5" w:rsidRDefault="008D6975" w:rsidP="00CD7E15">
            <w:pPr>
              <w:jc w:val="right"/>
              <w:rPr>
                <w:color w:val="000000" w:themeColor="text1"/>
                <w:szCs w:val="24"/>
              </w:rPr>
            </w:pPr>
            <w:r w:rsidRPr="00654FD5">
              <w:rPr>
                <w:color w:val="000000" w:themeColor="text1"/>
                <w:szCs w:val="22"/>
              </w:rPr>
              <w:t>Įverčių suma</w:t>
            </w:r>
            <w:r w:rsidRPr="00654FD5">
              <w:rPr>
                <w:color w:val="000000" w:themeColor="text1"/>
                <w:szCs w:val="22"/>
                <w:vertAlign w:val="superscript"/>
              </w:rPr>
              <w:t>2</w:t>
            </w:r>
            <w:r w:rsidRPr="00654FD5">
              <w:rPr>
                <w:color w:val="000000" w:themeColor="text1"/>
                <w:szCs w:val="22"/>
              </w:rPr>
              <w:t xml:space="preserve"> pagal kriterijus:</w:t>
            </w:r>
          </w:p>
        </w:tc>
        <w:tc>
          <w:tcPr>
            <w:tcW w:w="1136" w:type="dxa"/>
            <w:tcBorders>
              <w:top w:val="single" w:sz="4" w:space="0" w:color="auto"/>
              <w:left w:val="single" w:sz="4" w:space="0" w:color="auto"/>
              <w:bottom w:val="single" w:sz="4" w:space="0" w:color="auto"/>
              <w:right w:val="single" w:sz="4" w:space="0" w:color="auto"/>
            </w:tcBorders>
            <w:vAlign w:val="center"/>
          </w:tcPr>
          <w:p w:rsidR="008D6975" w:rsidRPr="00654FD5" w:rsidRDefault="008D6975" w:rsidP="00CD7E15">
            <w:pPr>
              <w:jc w:val="center"/>
              <w:rPr>
                <w:color w:val="000000" w:themeColor="text1"/>
                <w:szCs w:val="24"/>
              </w:rPr>
            </w:pPr>
            <w:r w:rsidRPr="00654FD5">
              <w:rPr>
                <w:color w:val="000000" w:themeColor="text1"/>
                <w:szCs w:val="22"/>
              </w:rPr>
              <w:t>(0–100)</w:t>
            </w:r>
          </w:p>
        </w:tc>
        <w:tc>
          <w:tcPr>
            <w:tcW w:w="1410" w:type="dxa"/>
            <w:tcBorders>
              <w:top w:val="single" w:sz="4" w:space="0" w:color="auto"/>
              <w:left w:val="single" w:sz="4" w:space="0" w:color="auto"/>
              <w:bottom w:val="single" w:sz="4" w:space="0" w:color="auto"/>
              <w:right w:val="single" w:sz="4" w:space="0" w:color="auto"/>
            </w:tcBorders>
            <w:vAlign w:val="center"/>
          </w:tcPr>
          <w:p w:rsidR="008D6975" w:rsidRPr="00654FD5" w:rsidRDefault="008D6975" w:rsidP="00CD7E15">
            <w:pPr>
              <w:jc w:val="center"/>
              <w:rPr>
                <w:color w:val="000000" w:themeColor="text1"/>
                <w:szCs w:val="22"/>
              </w:rPr>
            </w:pPr>
          </w:p>
        </w:tc>
      </w:tr>
    </w:tbl>
    <w:p w:rsidR="008D6975" w:rsidRPr="00654FD5" w:rsidRDefault="008D6975" w:rsidP="008D6975">
      <w:pPr>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color w:val="000000" w:themeColor="text1"/>
        </w:rPr>
      </w:pPr>
      <w:r w:rsidRPr="00654FD5">
        <w:rPr>
          <w:color w:val="000000" w:themeColor="text1"/>
          <w:vertAlign w:val="superscript"/>
        </w:rPr>
        <w:t>1</w:t>
      </w:r>
      <w:r w:rsidRPr="00654FD5">
        <w:rPr>
          <w:color w:val="000000" w:themeColor="text1"/>
        </w:rPr>
        <w:t xml:space="preserve">Skliaustuose nurodyti galimi įverčiai. Įverčių paaiškinimas: skliaustų kairėje pusėje – galimas minimalus balas, dešinėje – galimas maksimalus balas. </w:t>
      </w:r>
    </w:p>
    <w:p w:rsidR="008D6975" w:rsidRPr="00654FD5" w:rsidRDefault="008D6975" w:rsidP="008D6975">
      <w:pPr>
        <w:rPr>
          <w:color w:val="000000" w:themeColor="text1"/>
        </w:rPr>
      </w:pPr>
      <w:r w:rsidRPr="00654FD5">
        <w:rPr>
          <w:color w:val="000000" w:themeColor="text1"/>
          <w:vertAlign w:val="superscript"/>
        </w:rPr>
        <w:t>2</w:t>
      </w:r>
      <w:r w:rsidRPr="00654FD5">
        <w:rPr>
          <w:color w:val="000000" w:themeColor="text1"/>
        </w:rPr>
        <w:t>Paraiškos įverčių suma:</w:t>
      </w:r>
    </w:p>
    <w:p w:rsidR="008D6975" w:rsidRPr="00654FD5" w:rsidRDefault="008D6975" w:rsidP="008D6975">
      <w:pPr>
        <w:rPr>
          <w:color w:val="000000" w:themeColor="text1"/>
        </w:rPr>
      </w:pPr>
      <w:r w:rsidRPr="00654FD5">
        <w:rPr>
          <w:color w:val="000000" w:themeColor="text1"/>
        </w:rPr>
        <w:t>50 balų ir mažiau – paraiška atmestina;</w:t>
      </w:r>
    </w:p>
    <w:p w:rsidR="008D6975" w:rsidRPr="00654FD5" w:rsidRDefault="008D6975" w:rsidP="008D6975">
      <w:pPr>
        <w:rPr>
          <w:color w:val="000000" w:themeColor="text1"/>
        </w:rPr>
      </w:pPr>
      <w:r w:rsidRPr="00654FD5">
        <w:rPr>
          <w:color w:val="000000" w:themeColor="text1"/>
        </w:rPr>
        <w:t>Nuo 51 iki 70 balų – paraiška iš dalies finansuojama ir (arba) taisytina;</w:t>
      </w:r>
    </w:p>
    <w:p w:rsidR="008D6975" w:rsidRPr="00654FD5" w:rsidRDefault="008D6975" w:rsidP="008D6975">
      <w:pPr>
        <w:rPr>
          <w:color w:val="000000" w:themeColor="text1"/>
        </w:rPr>
      </w:pPr>
      <w:r w:rsidRPr="00654FD5">
        <w:rPr>
          <w:color w:val="000000" w:themeColor="text1"/>
        </w:rPr>
        <w:t>Nuo 71 iki 100 balų – paraiška finansuojama.</w:t>
      </w:r>
    </w:p>
    <w:p w:rsidR="008D6975" w:rsidRPr="00654FD5" w:rsidRDefault="008D6975" w:rsidP="008D6975">
      <w:pPr>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8D6975" w:rsidRPr="00654FD5" w:rsidRDefault="008D6975" w:rsidP="008D6975">
      <w:pPr>
        <w:tabs>
          <w:tab w:val="left" w:pos="4820"/>
        </w:tabs>
        <w:spacing w:line="360" w:lineRule="auto"/>
        <w:rPr>
          <w:color w:val="000000" w:themeColor="text1"/>
          <w:szCs w:val="22"/>
        </w:rPr>
      </w:pPr>
      <w:r w:rsidRPr="00654FD5">
        <w:rPr>
          <w:b/>
          <w:color w:val="000000" w:themeColor="text1"/>
          <w:szCs w:val="22"/>
        </w:rPr>
        <w:t xml:space="preserve">II. Pastabos: </w:t>
      </w:r>
      <w:r w:rsidRPr="00654FD5">
        <w:rPr>
          <w:color w:val="000000" w:themeColor="text1"/>
          <w:szCs w:val="22"/>
        </w:rPr>
        <w:t xml:space="preserve">................................................................................................................................................................................................................................................................................................................................................................................................................................................................................................ </w:t>
      </w:r>
    </w:p>
    <w:p w:rsidR="008D6975" w:rsidRPr="00654FD5" w:rsidRDefault="008D6975" w:rsidP="008D6975">
      <w:pPr>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Cs w:val="22"/>
        </w:rPr>
      </w:pPr>
    </w:p>
    <w:p w:rsidR="008D6975" w:rsidRPr="00654FD5" w:rsidRDefault="008D6975" w:rsidP="008D6975">
      <w:pPr>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2"/>
        </w:rPr>
      </w:pPr>
      <w:r w:rsidRPr="00654FD5">
        <w:rPr>
          <w:color w:val="000000" w:themeColor="text1"/>
          <w:szCs w:val="22"/>
        </w:rPr>
        <w:t>Data .......................................</w:t>
      </w:r>
    </w:p>
    <w:p w:rsidR="008D6975" w:rsidRPr="00654FD5" w:rsidRDefault="008D6975" w:rsidP="008D6975">
      <w:pPr>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2"/>
        </w:rPr>
      </w:pPr>
    </w:p>
    <w:p w:rsidR="008D6975" w:rsidRPr="00654FD5" w:rsidRDefault="008D6975" w:rsidP="008D6975">
      <w:pPr>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2"/>
        </w:rPr>
      </w:pPr>
      <w:r w:rsidRPr="00654FD5">
        <w:rPr>
          <w:color w:val="000000" w:themeColor="text1"/>
          <w:szCs w:val="22"/>
        </w:rPr>
        <w:t xml:space="preserve">Vertintojas ......................................................... </w:t>
      </w:r>
    </w:p>
    <w:p w:rsidR="008D6975" w:rsidRPr="00654FD5" w:rsidRDefault="008D6975" w:rsidP="008D6975">
      <w:pPr>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color w:val="000000" w:themeColor="text1"/>
          <w:szCs w:val="22"/>
        </w:rPr>
      </w:pPr>
      <w:r w:rsidRPr="00654FD5">
        <w:rPr>
          <w:color w:val="000000" w:themeColor="text1"/>
          <w:szCs w:val="22"/>
        </w:rPr>
        <w:t xml:space="preserve">         (parašas)</w:t>
      </w:r>
      <w:r w:rsidRPr="00654FD5">
        <w:rPr>
          <w:color w:val="000000" w:themeColor="text1"/>
          <w:szCs w:val="22"/>
        </w:rPr>
        <w:tab/>
      </w:r>
      <w:r w:rsidRPr="00654FD5">
        <w:rPr>
          <w:color w:val="000000" w:themeColor="text1"/>
          <w:szCs w:val="22"/>
        </w:rPr>
        <w:tab/>
      </w:r>
      <w:r w:rsidRPr="00654FD5">
        <w:rPr>
          <w:color w:val="000000" w:themeColor="text1"/>
          <w:szCs w:val="22"/>
        </w:rPr>
        <w:tab/>
        <w:t xml:space="preserve">                              (vardas ir pavardė)</w:t>
      </w:r>
    </w:p>
    <w:p w:rsidR="00216647" w:rsidRPr="00654FD5" w:rsidRDefault="00216647" w:rsidP="00216647">
      <w:pPr>
        <w:tabs>
          <w:tab w:val="left" w:pos="5400"/>
          <w:tab w:val="left" w:pos="5520"/>
        </w:tabs>
        <w:ind w:left="5103"/>
        <w:rPr>
          <w:bCs/>
          <w:color w:val="000000" w:themeColor="text1"/>
          <w:szCs w:val="24"/>
        </w:rPr>
      </w:pPr>
      <w:r w:rsidRPr="00654FD5">
        <w:rPr>
          <w:bCs/>
          <w:color w:val="000000" w:themeColor="text1"/>
          <w:szCs w:val="24"/>
        </w:rPr>
        <w:lastRenderedPageBreak/>
        <w:t xml:space="preserve">Akmenės rajono savivaldybės </w:t>
      </w:r>
      <w:r w:rsidR="00246FBF" w:rsidRPr="00654FD5">
        <w:rPr>
          <w:color w:val="000000" w:themeColor="text1"/>
        </w:rPr>
        <w:t xml:space="preserve">neformaliojo suaugusiųjų švietimo ir tęstinio mokymosi projektų įgyvendinimo ir finansavimo </w:t>
      </w:r>
      <w:r w:rsidRPr="00654FD5">
        <w:rPr>
          <w:bCs/>
          <w:color w:val="000000" w:themeColor="text1"/>
          <w:szCs w:val="24"/>
        </w:rPr>
        <w:t xml:space="preserve">nuostatų </w:t>
      </w:r>
    </w:p>
    <w:p w:rsidR="00216647" w:rsidRPr="00654FD5" w:rsidRDefault="00216647" w:rsidP="00216647">
      <w:pPr>
        <w:tabs>
          <w:tab w:val="left" w:pos="5400"/>
          <w:tab w:val="left" w:pos="5520"/>
        </w:tabs>
        <w:ind w:left="5103"/>
        <w:rPr>
          <w:bCs/>
          <w:color w:val="000000" w:themeColor="text1"/>
          <w:szCs w:val="24"/>
        </w:rPr>
      </w:pPr>
      <w:r w:rsidRPr="00654FD5">
        <w:rPr>
          <w:bCs/>
          <w:color w:val="000000" w:themeColor="text1"/>
          <w:szCs w:val="24"/>
        </w:rPr>
        <w:t xml:space="preserve">2 priedas                                         </w:t>
      </w:r>
    </w:p>
    <w:p w:rsidR="00216647" w:rsidRPr="00654FD5" w:rsidRDefault="00216647" w:rsidP="00216647">
      <w:pPr>
        <w:jc w:val="center"/>
        <w:rPr>
          <w:bCs/>
          <w:color w:val="000000" w:themeColor="text1"/>
          <w:szCs w:val="24"/>
        </w:rPr>
      </w:pPr>
    </w:p>
    <w:p w:rsidR="00216647" w:rsidRPr="00654FD5" w:rsidRDefault="00216647" w:rsidP="00216647">
      <w:pPr>
        <w:jc w:val="center"/>
        <w:rPr>
          <w:bCs/>
          <w:color w:val="000000" w:themeColor="text1"/>
          <w:szCs w:val="24"/>
        </w:rPr>
      </w:pPr>
    </w:p>
    <w:p w:rsidR="00216647" w:rsidRPr="00654FD5" w:rsidRDefault="00216647" w:rsidP="00216647">
      <w:pPr>
        <w:jc w:val="center"/>
        <w:rPr>
          <w:bCs/>
          <w:color w:val="000000" w:themeColor="text1"/>
          <w:szCs w:val="24"/>
        </w:rPr>
      </w:pPr>
    </w:p>
    <w:p w:rsidR="00216647" w:rsidRPr="00654FD5" w:rsidRDefault="00216647" w:rsidP="00216647">
      <w:pPr>
        <w:jc w:val="center"/>
        <w:rPr>
          <w:bCs/>
          <w:color w:val="000000" w:themeColor="text1"/>
          <w:szCs w:val="24"/>
        </w:rPr>
      </w:pPr>
    </w:p>
    <w:p w:rsidR="00216647" w:rsidRPr="00654FD5" w:rsidRDefault="00216647" w:rsidP="00216647">
      <w:pPr>
        <w:jc w:val="center"/>
        <w:rPr>
          <w:caps/>
          <w:color w:val="000000" w:themeColor="text1"/>
          <w:szCs w:val="24"/>
        </w:rPr>
      </w:pPr>
      <w:r w:rsidRPr="00654FD5">
        <w:rPr>
          <w:bCs/>
          <w:color w:val="000000" w:themeColor="text1"/>
          <w:szCs w:val="24"/>
        </w:rPr>
        <w:t xml:space="preserve">AKMENĖS RAJONO </w:t>
      </w:r>
      <w:r w:rsidRPr="00654FD5">
        <w:rPr>
          <w:color w:val="000000" w:themeColor="text1"/>
          <w:szCs w:val="24"/>
        </w:rPr>
        <w:t>SAVIVALDYBĖS ADMINISTRACIJA</w:t>
      </w:r>
    </w:p>
    <w:p w:rsidR="00216647" w:rsidRPr="00654FD5" w:rsidRDefault="00216647" w:rsidP="00216647">
      <w:pPr>
        <w:rPr>
          <w:color w:val="000000" w:themeColor="text1"/>
          <w:szCs w:val="24"/>
        </w:rPr>
      </w:pPr>
    </w:p>
    <w:p w:rsidR="00216647" w:rsidRPr="00654FD5" w:rsidRDefault="00216647" w:rsidP="00216647">
      <w:pPr>
        <w:jc w:val="center"/>
        <w:rPr>
          <w:color w:val="000000" w:themeColor="text1"/>
          <w:szCs w:val="24"/>
        </w:rPr>
      </w:pPr>
      <w:r w:rsidRPr="00654FD5">
        <w:rPr>
          <w:color w:val="000000" w:themeColor="text1"/>
          <w:szCs w:val="24"/>
        </w:rPr>
        <w:t>_________________________________________________________</w:t>
      </w:r>
    </w:p>
    <w:p w:rsidR="00216647" w:rsidRPr="00654FD5" w:rsidRDefault="00216647" w:rsidP="00216647">
      <w:pPr>
        <w:jc w:val="center"/>
        <w:rPr>
          <w:bCs/>
          <w:color w:val="000000" w:themeColor="text1"/>
          <w:sz w:val="20"/>
          <w:szCs w:val="24"/>
        </w:rPr>
      </w:pPr>
      <w:r w:rsidRPr="00654FD5">
        <w:rPr>
          <w:bCs/>
          <w:color w:val="000000" w:themeColor="text1"/>
          <w:sz w:val="20"/>
          <w:szCs w:val="24"/>
        </w:rPr>
        <w:t>(komisijos nario vardas ir pavardė)</w:t>
      </w:r>
    </w:p>
    <w:p w:rsidR="00216647" w:rsidRPr="00654FD5" w:rsidRDefault="00216647" w:rsidP="00216647">
      <w:pPr>
        <w:jc w:val="center"/>
        <w:rPr>
          <w:color w:val="000000" w:themeColor="text1"/>
          <w:szCs w:val="24"/>
        </w:rPr>
      </w:pPr>
    </w:p>
    <w:p w:rsidR="00216647" w:rsidRPr="00654FD5" w:rsidRDefault="00216647" w:rsidP="00216647">
      <w:pPr>
        <w:jc w:val="center"/>
        <w:rPr>
          <w:color w:val="000000" w:themeColor="text1"/>
          <w:szCs w:val="24"/>
        </w:rPr>
      </w:pPr>
    </w:p>
    <w:p w:rsidR="00216647" w:rsidRPr="00654FD5" w:rsidRDefault="00216647" w:rsidP="00216647">
      <w:pPr>
        <w:jc w:val="center"/>
        <w:rPr>
          <w:b/>
          <w:caps/>
          <w:color w:val="000000" w:themeColor="text1"/>
          <w:szCs w:val="24"/>
        </w:rPr>
      </w:pPr>
      <w:r w:rsidRPr="00654FD5">
        <w:rPr>
          <w:b/>
          <w:caps/>
          <w:color w:val="000000" w:themeColor="text1"/>
          <w:szCs w:val="24"/>
        </w:rPr>
        <w:t xml:space="preserve">projektų </w:t>
      </w:r>
      <w:r w:rsidRPr="00654FD5">
        <w:rPr>
          <w:b/>
          <w:color w:val="000000" w:themeColor="text1"/>
          <w:szCs w:val="24"/>
        </w:rPr>
        <w:t>VERTINIMO KOMISIJOS</w:t>
      </w:r>
      <w:r w:rsidRPr="00654FD5">
        <w:rPr>
          <w:b/>
          <w:caps/>
          <w:color w:val="000000" w:themeColor="text1"/>
          <w:szCs w:val="24"/>
        </w:rPr>
        <w:t xml:space="preserve"> nario </w:t>
      </w:r>
    </w:p>
    <w:p w:rsidR="00216647" w:rsidRPr="00654FD5" w:rsidRDefault="00216647" w:rsidP="00216647">
      <w:pPr>
        <w:jc w:val="center"/>
        <w:rPr>
          <w:b/>
          <w:color w:val="000000" w:themeColor="text1"/>
          <w:szCs w:val="24"/>
        </w:rPr>
      </w:pPr>
      <w:r w:rsidRPr="00654FD5">
        <w:rPr>
          <w:b/>
          <w:color w:val="000000" w:themeColor="text1"/>
          <w:szCs w:val="24"/>
        </w:rPr>
        <w:t xml:space="preserve">KONFIDENCIALUMO PASIŽADĖJIMAS </w:t>
      </w:r>
      <w:r w:rsidRPr="00654FD5">
        <w:rPr>
          <w:b/>
          <w:caps/>
          <w:color w:val="000000" w:themeColor="text1"/>
          <w:szCs w:val="24"/>
        </w:rPr>
        <w:t xml:space="preserve">ir Nešališkumo deklaracija </w:t>
      </w:r>
    </w:p>
    <w:p w:rsidR="00216647" w:rsidRPr="00654FD5" w:rsidRDefault="00216647" w:rsidP="00216647">
      <w:pPr>
        <w:jc w:val="center"/>
        <w:rPr>
          <w:color w:val="000000" w:themeColor="text1"/>
          <w:szCs w:val="24"/>
        </w:rPr>
      </w:pPr>
    </w:p>
    <w:p w:rsidR="00216647" w:rsidRPr="00654FD5" w:rsidRDefault="00216647" w:rsidP="00216647">
      <w:pPr>
        <w:jc w:val="center"/>
        <w:rPr>
          <w:color w:val="000000" w:themeColor="text1"/>
          <w:szCs w:val="24"/>
        </w:rPr>
      </w:pPr>
      <w:r w:rsidRPr="00654FD5">
        <w:rPr>
          <w:color w:val="000000" w:themeColor="text1"/>
          <w:szCs w:val="24"/>
        </w:rPr>
        <w:t>2018 m. ________________</w:t>
      </w:r>
      <w:r w:rsidR="00246FBF" w:rsidRPr="00654FD5">
        <w:rPr>
          <w:color w:val="000000" w:themeColor="text1"/>
          <w:szCs w:val="24"/>
        </w:rPr>
        <w:t>___</w:t>
      </w:r>
      <w:r w:rsidRPr="00654FD5">
        <w:rPr>
          <w:color w:val="000000" w:themeColor="text1"/>
          <w:szCs w:val="24"/>
        </w:rPr>
        <w:t>__ d.</w:t>
      </w:r>
    </w:p>
    <w:p w:rsidR="00216647" w:rsidRPr="00654FD5" w:rsidRDefault="00216647" w:rsidP="00216647">
      <w:pPr>
        <w:jc w:val="center"/>
        <w:rPr>
          <w:color w:val="000000" w:themeColor="text1"/>
          <w:szCs w:val="24"/>
        </w:rPr>
      </w:pPr>
    </w:p>
    <w:p w:rsidR="00216647" w:rsidRPr="00654FD5" w:rsidRDefault="00216647" w:rsidP="00216647">
      <w:pPr>
        <w:jc w:val="center"/>
        <w:rPr>
          <w:b/>
          <w:color w:val="000000" w:themeColor="text1"/>
          <w:szCs w:val="24"/>
        </w:rPr>
      </w:pPr>
    </w:p>
    <w:p w:rsidR="00216647" w:rsidRPr="00654FD5" w:rsidRDefault="00216647" w:rsidP="00216647">
      <w:pPr>
        <w:tabs>
          <w:tab w:val="left" w:pos="1276"/>
          <w:tab w:val="left" w:pos="1418"/>
        </w:tabs>
        <w:ind w:firstLine="960"/>
        <w:jc w:val="both"/>
        <w:rPr>
          <w:color w:val="000000" w:themeColor="text1"/>
          <w:szCs w:val="24"/>
        </w:rPr>
      </w:pPr>
      <w:r w:rsidRPr="00654FD5">
        <w:rPr>
          <w:color w:val="000000" w:themeColor="text1"/>
          <w:szCs w:val="24"/>
        </w:rPr>
        <w:t>Aš, ____________________________, vertindamas(-a) Akmenės rajono savivaldybės</w:t>
      </w:r>
      <w:r w:rsidR="00246FBF" w:rsidRPr="00654FD5">
        <w:rPr>
          <w:color w:val="000000" w:themeColor="text1"/>
          <w:szCs w:val="24"/>
        </w:rPr>
        <w:t xml:space="preserve"> </w:t>
      </w:r>
    </w:p>
    <w:p w:rsidR="00216647" w:rsidRPr="00654FD5" w:rsidRDefault="00216647" w:rsidP="00216647">
      <w:pPr>
        <w:tabs>
          <w:tab w:val="left" w:pos="1276"/>
          <w:tab w:val="left" w:pos="1418"/>
        </w:tabs>
        <w:ind w:firstLine="2160"/>
        <w:jc w:val="both"/>
        <w:rPr>
          <w:i/>
          <w:color w:val="000000" w:themeColor="text1"/>
          <w:szCs w:val="24"/>
        </w:rPr>
      </w:pPr>
      <w:r w:rsidRPr="00654FD5">
        <w:rPr>
          <w:i/>
          <w:color w:val="000000" w:themeColor="text1"/>
          <w:szCs w:val="24"/>
        </w:rPr>
        <w:t>(vardas ir pavardė)</w:t>
      </w:r>
    </w:p>
    <w:p w:rsidR="00216647" w:rsidRPr="00654FD5" w:rsidRDefault="00246FBF" w:rsidP="00216647">
      <w:pPr>
        <w:tabs>
          <w:tab w:val="left" w:pos="1276"/>
          <w:tab w:val="left" w:pos="1418"/>
        </w:tabs>
        <w:jc w:val="both"/>
        <w:rPr>
          <w:i/>
          <w:color w:val="000000" w:themeColor="text1"/>
          <w:szCs w:val="24"/>
        </w:rPr>
      </w:pPr>
      <w:r w:rsidRPr="00654FD5">
        <w:rPr>
          <w:color w:val="000000" w:themeColor="text1"/>
        </w:rPr>
        <w:t xml:space="preserve">neformaliojo suaugusiųjų švietimo ir tęstinio mokymosi </w:t>
      </w:r>
      <w:r w:rsidR="00216647" w:rsidRPr="00654FD5">
        <w:rPr>
          <w:color w:val="000000" w:themeColor="text1"/>
          <w:szCs w:val="24"/>
        </w:rPr>
        <w:t>projektus:</w:t>
      </w:r>
    </w:p>
    <w:p w:rsidR="00216647" w:rsidRPr="00654FD5" w:rsidRDefault="00216647" w:rsidP="00216647">
      <w:pPr>
        <w:tabs>
          <w:tab w:val="left" w:pos="240"/>
          <w:tab w:val="left" w:pos="1200"/>
          <w:tab w:val="left" w:pos="1276"/>
          <w:tab w:val="left" w:pos="1418"/>
        </w:tabs>
        <w:ind w:firstLine="960"/>
        <w:rPr>
          <w:iCs/>
          <w:color w:val="000000" w:themeColor="text1"/>
          <w:szCs w:val="24"/>
        </w:rPr>
      </w:pPr>
      <w:r w:rsidRPr="00654FD5">
        <w:rPr>
          <w:iCs/>
          <w:color w:val="000000" w:themeColor="text1"/>
          <w:szCs w:val="24"/>
        </w:rPr>
        <w:t>1.</w:t>
      </w:r>
      <w:r w:rsidRPr="00654FD5">
        <w:rPr>
          <w:iCs/>
          <w:color w:val="000000" w:themeColor="text1"/>
          <w:szCs w:val="24"/>
        </w:rPr>
        <w:tab/>
        <w:t>Pasižadu:</w:t>
      </w:r>
    </w:p>
    <w:p w:rsidR="00216647" w:rsidRPr="00654FD5" w:rsidRDefault="00216647" w:rsidP="00216647">
      <w:pPr>
        <w:tabs>
          <w:tab w:val="left" w:pos="0"/>
          <w:tab w:val="left" w:pos="480"/>
          <w:tab w:val="num" w:pos="792"/>
          <w:tab w:val="left" w:pos="1276"/>
          <w:tab w:val="left" w:pos="1418"/>
        </w:tabs>
        <w:ind w:firstLine="960"/>
        <w:jc w:val="both"/>
        <w:rPr>
          <w:iCs/>
          <w:color w:val="000000" w:themeColor="text1"/>
          <w:szCs w:val="24"/>
        </w:rPr>
      </w:pPr>
      <w:r w:rsidRPr="00654FD5">
        <w:rPr>
          <w:iCs/>
          <w:color w:val="000000" w:themeColor="text1"/>
          <w:szCs w:val="24"/>
        </w:rPr>
        <w:t>1.1.</w:t>
      </w:r>
      <w:r w:rsidRPr="00654FD5">
        <w:rPr>
          <w:iCs/>
          <w:color w:val="000000" w:themeColor="text1"/>
          <w:szCs w:val="24"/>
        </w:rPr>
        <w:tab/>
      </w:r>
      <w:r w:rsidRPr="00654FD5">
        <w:rPr>
          <w:color w:val="000000" w:themeColor="text1"/>
          <w:szCs w:val="24"/>
        </w:rPr>
        <w:t xml:space="preserve">saugoti ir tik įstatymų ir kitų teisės aktų nustatytais tikslais ir tvarka naudoti konfidencialią informaciją, kuri man taps žinoma, vertinant </w:t>
      </w:r>
      <w:r w:rsidR="00246FBF" w:rsidRPr="00654FD5">
        <w:rPr>
          <w:color w:val="000000" w:themeColor="text1"/>
        </w:rPr>
        <w:t>neformaliojo suaugusiųjų švietimo ir tęstinio mokymosi</w:t>
      </w:r>
      <w:r w:rsidRPr="00654FD5">
        <w:rPr>
          <w:color w:val="000000" w:themeColor="text1"/>
          <w:szCs w:val="24"/>
        </w:rPr>
        <w:t xml:space="preserve"> projektus</w:t>
      </w:r>
      <w:r w:rsidRPr="00654FD5">
        <w:rPr>
          <w:iCs/>
          <w:color w:val="000000" w:themeColor="text1"/>
          <w:szCs w:val="24"/>
        </w:rPr>
        <w:t>;</w:t>
      </w:r>
    </w:p>
    <w:p w:rsidR="00216647" w:rsidRPr="00654FD5" w:rsidRDefault="00216647" w:rsidP="00216647">
      <w:pPr>
        <w:tabs>
          <w:tab w:val="left" w:pos="0"/>
          <w:tab w:val="left" w:pos="480"/>
          <w:tab w:val="num" w:pos="792"/>
          <w:tab w:val="left" w:pos="1276"/>
          <w:tab w:val="left" w:pos="1418"/>
        </w:tabs>
        <w:ind w:firstLine="960"/>
        <w:jc w:val="both"/>
        <w:rPr>
          <w:iCs/>
          <w:color w:val="000000" w:themeColor="text1"/>
          <w:szCs w:val="24"/>
        </w:rPr>
      </w:pPr>
      <w:r w:rsidRPr="00654FD5">
        <w:rPr>
          <w:iCs/>
          <w:color w:val="000000" w:themeColor="text1"/>
          <w:szCs w:val="24"/>
        </w:rPr>
        <w:t>1.2.</w:t>
      </w:r>
      <w:r w:rsidRPr="00654FD5">
        <w:rPr>
          <w:iCs/>
          <w:color w:val="000000" w:themeColor="text1"/>
          <w:szCs w:val="24"/>
        </w:rPr>
        <w:tab/>
      </w:r>
      <w:r w:rsidRPr="00654FD5">
        <w:rPr>
          <w:color w:val="000000" w:themeColor="text1"/>
          <w:szCs w:val="24"/>
        </w:rPr>
        <w:t>man patikėtus dokumentus, kuriuose yra konfidenciali informacija, saugoti tokiu būdu, kad tretieji asmenys neturėtų galimybės su jais susipažinti ar pasinaudoti.</w:t>
      </w:r>
    </w:p>
    <w:p w:rsidR="00216647" w:rsidRPr="00654FD5" w:rsidRDefault="00216647" w:rsidP="00216647">
      <w:pPr>
        <w:tabs>
          <w:tab w:val="left" w:pos="240"/>
          <w:tab w:val="left" w:pos="1200"/>
          <w:tab w:val="left" w:pos="1276"/>
          <w:tab w:val="left" w:pos="1418"/>
        </w:tabs>
        <w:ind w:left="360" w:firstLine="600"/>
        <w:jc w:val="both"/>
        <w:rPr>
          <w:iCs/>
          <w:color w:val="000000" w:themeColor="text1"/>
          <w:szCs w:val="24"/>
        </w:rPr>
      </w:pPr>
      <w:r w:rsidRPr="00654FD5">
        <w:rPr>
          <w:iCs/>
          <w:color w:val="000000" w:themeColor="text1"/>
          <w:szCs w:val="24"/>
        </w:rPr>
        <w:t>2.</w:t>
      </w:r>
      <w:r w:rsidRPr="00654FD5">
        <w:rPr>
          <w:iCs/>
          <w:color w:val="000000" w:themeColor="text1"/>
          <w:szCs w:val="24"/>
        </w:rPr>
        <w:tab/>
        <w:t>Pareiškiu, kad man išaiškinta, kad konfidencialią informaciją sudaro:</w:t>
      </w:r>
    </w:p>
    <w:p w:rsidR="00216647" w:rsidRPr="00654FD5" w:rsidRDefault="00216647" w:rsidP="00216647">
      <w:pPr>
        <w:tabs>
          <w:tab w:val="left" w:pos="0"/>
          <w:tab w:val="num" w:pos="480"/>
          <w:tab w:val="num" w:pos="792"/>
          <w:tab w:val="left" w:pos="1276"/>
          <w:tab w:val="left" w:pos="1418"/>
        </w:tabs>
        <w:ind w:firstLine="960"/>
        <w:jc w:val="both"/>
        <w:rPr>
          <w:iCs/>
          <w:color w:val="000000" w:themeColor="text1"/>
          <w:szCs w:val="24"/>
        </w:rPr>
      </w:pPr>
      <w:r w:rsidRPr="00654FD5">
        <w:rPr>
          <w:iCs/>
          <w:color w:val="000000" w:themeColor="text1"/>
          <w:szCs w:val="24"/>
        </w:rPr>
        <w:t>2.1.</w:t>
      </w:r>
      <w:r w:rsidRPr="00654FD5">
        <w:rPr>
          <w:iCs/>
          <w:color w:val="000000" w:themeColor="text1"/>
          <w:szCs w:val="24"/>
        </w:rPr>
        <w:tab/>
      </w:r>
      <w:r w:rsidR="004C378E" w:rsidRPr="00654FD5">
        <w:rPr>
          <w:color w:val="000000" w:themeColor="text1"/>
        </w:rPr>
        <w:t>neformaliojo suaugusiųjų švietimo ir tęstinio mokymosi</w:t>
      </w:r>
      <w:r w:rsidRPr="00654FD5">
        <w:rPr>
          <w:color w:val="000000" w:themeColor="text1"/>
          <w:szCs w:val="24"/>
        </w:rPr>
        <w:t xml:space="preserve"> projektų duomenys ir turinys;</w:t>
      </w:r>
    </w:p>
    <w:p w:rsidR="00216647" w:rsidRPr="00654FD5" w:rsidRDefault="00216647" w:rsidP="00216647">
      <w:pPr>
        <w:tabs>
          <w:tab w:val="left" w:pos="480"/>
          <w:tab w:val="num" w:pos="792"/>
          <w:tab w:val="left" w:pos="1276"/>
          <w:tab w:val="left" w:pos="1418"/>
        </w:tabs>
        <w:ind w:left="792" w:firstLine="168"/>
        <w:jc w:val="both"/>
        <w:rPr>
          <w:iCs/>
          <w:color w:val="000000" w:themeColor="text1"/>
          <w:szCs w:val="24"/>
        </w:rPr>
      </w:pPr>
      <w:r w:rsidRPr="00654FD5">
        <w:rPr>
          <w:iCs/>
          <w:color w:val="000000" w:themeColor="text1"/>
          <w:szCs w:val="24"/>
        </w:rPr>
        <w:t>2.2.</w:t>
      </w:r>
      <w:r w:rsidRPr="00654FD5">
        <w:rPr>
          <w:iCs/>
          <w:color w:val="000000" w:themeColor="text1"/>
          <w:szCs w:val="24"/>
        </w:rPr>
        <w:tab/>
      </w:r>
      <w:r w:rsidRPr="00654FD5">
        <w:rPr>
          <w:color w:val="000000" w:themeColor="text1"/>
          <w:szCs w:val="24"/>
        </w:rPr>
        <w:t xml:space="preserve">projektų vertinimo </w:t>
      </w:r>
      <w:r w:rsidRPr="00654FD5">
        <w:rPr>
          <w:iCs/>
          <w:color w:val="000000" w:themeColor="text1"/>
          <w:szCs w:val="24"/>
        </w:rPr>
        <w:t>išvados</w:t>
      </w:r>
      <w:r w:rsidRPr="00654FD5">
        <w:rPr>
          <w:color w:val="000000" w:themeColor="text1"/>
          <w:szCs w:val="24"/>
        </w:rPr>
        <w:t>;</w:t>
      </w:r>
    </w:p>
    <w:p w:rsidR="00216647" w:rsidRPr="00654FD5" w:rsidRDefault="00216647" w:rsidP="00216647">
      <w:pPr>
        <w:tabs>
          <w:tab w:val="left" w:pos="480"/>
          <w:tab w:val="num" w:pos="792"/>
          <w:tab w:val="left" w:pos="1276"/>
          <w:tab w:val="left" w:pos="1418"/>
        </w:tabs>
        <w:ind w:left="792" w:firstLine="168"/>
        <w:jc w:val="both"/>
        <w:rPr>
          <w:iCs/>
          <w:color w:val="000000" w:themeColor="text1"/>
          <w:szCs w:val="24"/>
        </w:rPr>
      </w:pPr>
      <w:r w:rsidRPr="00654FD5">
        <w:rPr>
          <w:iCs/>
          <w:color w:val="000000" w:themeColor="text1"/>
          <w:szCs w:val="24"/>
        </w:rPr>
        <w:t>2.3.</w:t>
      </w:r>
      <w:r w:rsidRPr="00654FD5">
        <w:rPr>
          <w:iCs/>
          <w:color w:val="000000" w:themeColor="text1"/>
          <w:szCs w:val="24"/>
        </w:rPr>
        <w:tab/>
      </w:r>
      <w:r w:rsidRPr="00654FD5">
        <w:rPr>
          <w:color w:val="000000" w:themeColor="text1"/>
          <w:szCs w:val="24"/>
        </w:rPr>
        <w:t xml:space="preserve">projektų vertinimo rezultatų </w:t>
      </w:r>
      <w:r w:rsidRPr="00654FD5">
        <w:rPr>
          <w:iCs/>
          <w:color w:val="000000" w:themeColor="text1"/>
          <w:szCs w:val="24"/>
        </w:rPr>
        <w:t>duomenys</w:t>
      </w:r>
      <w:r w:rsidRPr="00654FD5">
        <w:rPr>
          <w:color w:val="000000" w:themeColor="text1"/>
          <w:szCs w:val="24"/>
        </w:rPr>
        <w:t>;</w:t>
      </w:r>
    </w:p>
    <w:p w:rsidR="00216647" w:rsidRPr="00654FD5" w:rsidRDefault="00216647" w:rsidP="00216647">
      <w:pPr>
        <w:tabs>
          <w:tab w:val="left" w:pos="480"/>
          <w:tab w:val="num" w:pos="792"/>
          <w:tab w:val="left" w:pos="1276"/>
          <w:tab w:val="left" w:pos="1418"/>
        </w:tabs>
        <w:ind w:firstLine="960"/>
        <w:jc w:val="both"/>
        <w:rPr>
          <w:iCs/>
          <w:color w:val="000000" w:themeColor="text1"/>
          <w:szCs w:val="24"/>
        </w:rPr>
      </w:pPr>
      <w:r w:rsidRPr="00654FD5">
        <w:rPr>
          <w:iCs/>
          <w:color w:val="000000" w:themeColor="text1"/>
          <w:szCs w:val="24"/>
        </w:rPr>
        <w:t>2.4.</w:t>
      </w:r>
      <w:r w:rsidRPr="00654FD5">
        <w:rPr>
          <w:iCs/>
          <w:color w:val="000000" w:themeColor="text1"/>
          <w:szCs w:val="24"/>
        </w:rPr>
        <w:tab/>
      </w:r>
      <w:r w:rsidRPr="00654FD5">
        <w:rPr>
          <w:color w:val="000000" w:themeColor="text1"/>
          <w:szCs w:val="24"/>
        </w:rPr>
        <w:t>kita informacija, susijusi su projektų nagrinėjimu, aiškinimu, vertinimu ir palyginimu, jeigu jos atskleidimas prieštarauja teisės aktams.</w:t>
      </w:r>
    </w:p>
    <w:p w:rsidR="00216647" w:rsidRPr="00654FD5" w:rsidRDefault="00216647" w:rsidP="00216647">
      <w:pPr>
        <w:tabs>
          <w:tab w:val="left" w:pos="240"/>
          <w:tab w:val="left" w:pos="1200"/>
          <w:tab w:val="left" w:pos="1276"/>
          <w:tab w:val="left" w:pos="1418"/>
        </w:tabs>
        <w:ind w:firstLine="960"/>
        <w:jc w:val="both"/>
        <w:rPr>
          <w:iCs/>
          <w:color w:val="000000" w:themeColor="text1"/>
          <w:szCs w:val="24"/>
        </w:rPr>
      </w:pPr>
      <w:r w:rsidRPr="00654FD5">
        <w:rPr>
          <w:iCs/>
          <w:color w:val="000000" w:themeColor="text1"/>
          <w:szCs w:val="24"/>
        </w:rPr>
        <w:t>3.</w:t>
      </w:r>
      <w:r w:rsidRPr="00654FD5">
        <w:rPr>
          <w:iCs/>
          <w:color w:val="000000" w:themeColor="text1"/>
          <w:szCs w:val="24"/>
        </w:rPr>
        <w:tab/>
      </w:r>
      <w:r w:rsidRPr="00654FD5">
        <w:rPr>
          <w:color w:val="000000" w:themeColor="text1"/>
          <w:szCs w:val="24"/>
        </w:rPr>
        <w:t>Patvirtinu, kad atsisakysiu vertinti man pateiktą projektą, jei paaiškės, kad aš esu projektą pateikusios organizacijos narys(-ė); dalyvauju projektą pateikusios organizacijos valdymo organų veikloje; esu įtrauktas(-a) į projekto, kuris yra vertinimo stadijoje, vykdymo procesą; galiu nesuderinti viešųjų ir privačių interesų ir galiu būti šališkas(-a).</w:t>
      </w:r>
    </w:p>
    <w:p w:rsidR="00216647" w:rsidRPr="00654FD5" w:rsidRDefault="00216647" w:rsidP="00216647">
      <w:pPr>
        <w:tabs>
          <w:tab w:val="left" w:pos="240"/>
          <w:tab w:val="left" w:pos="1200"/>
          <w:tab w:val="left" w:pos="1276"/>
          <w:tab w:val="left" w:pos="1418"/>
        </w:tabs>
        <w:ind w:firstLine="960"/>
        <w:jc w:val="both"/>
        <w:rPr>
          <w:iCs/>
          <w:color w:val="000000" w:themeColor="text1"/>
          <w:szCs w:val="24"/>
        </w:rPr>
      </w:pPr>
      <w:r w:rsidRPr="00654FD5">
        <w:rPr>
          <w:iCs/>
          <w:color w:val="000000" w:themeColor="text1"/>
          <w:szCs w:val="24"/>
        </w:rPr>
        <w:t>4.</w:t>
      </w:r>
      <w:r w:rsidRPr="00654FD5">
        <w:rPr>
          <w:iCs/>
          <w:color w:val="000000" w:themeColor="text1"/>
          <w:szCs w:val="24"/>
        </w:rPr>
        <w:tab/>
        <w:t>Esu perspėtas(-a), kad pažeidęs(-</w:t>
      </w:r>
      <w:proofErr w:type="spellStart"/>
      <w:r w:rsidRPr="00654FD5">
        <w:rPr>
          <w:iCs/>
          <w:color w:val="000000" w:themeColor="text1"/>
          <w:szCs w:val="24"/>
        </w:rPr>
        <w:t>usi</w:t>
      </w:r>
      <w:proofErr w:type="spellEnd"/>
      <w:r w:rsidRPr="00654FD5">
        <w:rPr>
          <w:iCs/>
          <w:color w:val="000000" w:themeColor="text1"/>
          <w:szCs w:val="24"/>
        </w:rPr>
        <w:t>) šį pasižadėjimą,</w:t>
      </w:r>
      <w:r w:rsidRPr="00654FD5">
        <w:rPr>
          <w:color w:val="000000" w:themeColor="text1"/>
          <w:szCs w:val="24"/>
        </w:rPr>
        <w:t xml:space="preserve"> </w:t>
      </w:r>
      <w:r w:rsidRPr="00654FD5">
        <w:rPr>
          <w:iCs/>
          <w:color w:val="000000" w:themeColor="text1"/>
          <w:szCs w:val="24"/>
        </w:rPr>
        <w:t xml:space="preserve">atsakysiu teisės aktų nustatyta tvarka ir turėsiu atlyginti </w:t>
      </w:r>
      <w:r w:rsidRPr="00654FD5">
        <w:rPr>
          <w:color w:val="000000" w:themeColor="text1"/>
          <w:szCs w:val="24"/>
        </w:rPr>
        <w:t xml:space="preserve">savivaldybės administracijai </w:t>
      </w:r>
      <w:r w:rsidRPr="00654FD5">
        <w:rPr>
          <w:iCs/>
          <w:color w:val="000000" w:themeColor="text1"/>
          <w:szCs w:val="24"/>
        </w:rPr>
        <w:t>padarytus nuostolius.</w:t>
      </w:r>
    </w:p>
    <w:p w:rsidR="00216647" w:rsidRPr="00654FD5" w:rsidRDefault="00216647" w:rsidP="00216647">
      <w:pPr>
        <w:rPr>
          <w:iCs/>
          <w:color w:val="000000" w:themeColor="text1"/>
          <w:szCs w:val="24"/>
        </w:rPr>
      </w:pPr>
    </w:p>
    <w:p w:rsidR="00216647" w:rsidRPr="00654FD5" w:rsidRDefault="00216647" w:rsidP="00216647">
      <w:pPr>
        <w:jc w:val="center"/>
        <w:rPr>
          <w:color w:val="000000" w:themeColor="text1"/>
          <w:szCs w:val="24"/>
        </w:rPr>
      </w:pPr>
    </w:p>
    <w:p w:rsidR="00216647" w:rsidRPr="00654FD5" w:rsidRDefault="00216647" w:rsidP="004C378E">
      <w:pPr>
        <w:jc w:val="right"/>
        <w:rPr>
          <w:color w:val="000000" w:themeColor="text1"/>
          <w:szCs w:val="24"/>
        </w:rPr>
      </w:pPr>
      <w:r w:rsidRPr="00654FD5">
        <w:rPr>
          <w:color w:val="000000" w:themeColor="text1"/>
          <w:szCs w:val="24"/>
        </w:rPr>
        <w:t>_______________________</w:t>
      </w:r>
      <w:r w:rsidRPr="00654FD5">
        <w:rPr>
          <w:color w:val="000000" w:themeColor="text1"/>
          <w:szCs w:val="24"/>
        </w:rPr>
        <w:tab/>
      </w:r>
      <w:r w:rsidRPr="00654FD5">
        <w:rPr>
          <w:color w:val="000000" w:themeColor="text1"/>
          <w:szCs w:val="24"/>
        </w:rPr>
        <w:tab/>
        <w:t>___________________________________</w:t>
      </w:r>
    </w:p>
    <w:p w:rsidR="00216647" w:rsidRPr="00654FD5" w:rsidRDefault="004C378E" w:rsidP="004C378E">
      <w:pPr>
        <w:ind w:firstLine="800"/>
        <w:jc w:val="center"/>
        <w:rPr>
          <w:color w:val="000000" w:themeColor="text1"/>
          <w:sz w:val="20"/>
          <w:szCs w:val="24"/>
        </w:rPr>
      </w:pPr>
      <w:r w:rsidRPr="00654FD5">
        <w:rPr>
          <w:color w:val="000000" w:themeColor="text1"/>
          <w:sz w:val="20"/>
          <w:szCs w:val="24"/>
        </w:rPr>
        <w:t xml:space="preserve">        </w:t>
      </w:r>
      <w:r w:rsidR="00216647" w:rsidRPr="00654FD5">
        <w:rPr>
          <w:color w:val="000000" w:themeColor="text1"/>
          <w:sz w:val="20"/>
          <w:szCs w:val="24"/>
        </w:rPr>
        <w:t>(parašas)</w:t>
      </w:r>
      <w:r w:rsidR="00216647" w:rsidRPr="00654FD5">
        <w:rPr>
          <w:color w:val="000000" w:themeColor="text1"/>
          <w:sz w:val="20"/>
          <w:szCs w:val="24"/>
        </w:rPr>
        <w:tab/>
      </w:r>
      <w:r w:rsidR="00216647" w:rsidRPr="00654FD5">
        <w:rPr>
          <w:color w:val="000000" w:themeColor="text1"/>
          <w:sz w:val="20"/>
          <w:szCs w:val="24"/>
        </w:rPr>
        <w:tab/>
      </w:r>
      <w:r w:rsidR="00216647" w:rsidRPr="00654FD5">
        <w:rPr>
          <w:color w:val="000000" w:themeColor="text1"/>
          <w:sz w:val="20"/>
          <w:szCs w:val="24"/>
        </w:rPr>
        <w:tab/>
        <w:t xml:space="preserve">                         (vardas ir pavardė)</w:t>
      </w:r>
    </w:p>
    <w:p w:rsidR="00216647" w:rsidRPr="00654FD5" w:rsidRDefault="00216647" w:rsidP="00216647">
      <w:pPr>
        <w:ind w:left="1440"/>
        <w:rPr>
          <w:color w:val="000000" w:themeColor="text1"/>
          <w:sz w:val="20"/>
          <w:szCs w:val="24"/>
        </w:rPr>
      </w:pPr>
    </w:p>
    <w:p w:rsidR="00216647" w:rsidRPr="00654FD5" w:rsidRDefault="00216647" w:rsidP="00216647">
      <w:pPr>
        <w:rPr>
          <w:color w:val="000000" w:themeColor="text1"/>
        </w:rPr>
      </w:pPr>
    </w:p>
    <w:sectPr w:rsidR="00216647" w:rsidRPr="00654FD5" w:rsidSect="008B337B">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709"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8BF" w:rsidRDefault="003548BF">
      <w:r>
        <w:separator/>
      </w:r>
    </w:p>
  </w:endnote>
  <w:endnote w:type="continuationSeparator" w:id="0">
    <w:p w:rsidR="003548BF" w:rsidRDefault="00354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A6B" w:rsidRDefault="003C4A6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A6B" w:rsidRDefault="003C4A6B">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A6B" w:rsidRDefault="003C4A6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8BF" w:rsidRDefault="003548BF">
      <w:r>
        <w:separator/>
      </w:r>
    </w:p>
  </w:footnote>
  <w:footnote w:type="continuationSeparator" w:id="0">
    <w:p w:rsidR="003548BF" w:rsidRDefault="00354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26E" w:rsidRPr="003C4A6B" w:rsidRDefault="0072126E" w:rsidP="003C4A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26E" w:rsidRPr="003C4A6B" w:rsidRDefault="0072126E" w:rsidP="003C4A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A6B" w:rsidRDefault="003C4A6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88E"/>
    <w:multiLevelType w:val="hybridMultilevel"/>
    <w:tmpl w:val="E15AF32A"/>
    <w:lvl w:ilvl="0" w:tplc="86E8D9A4">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1" w15:restartNumberingAfterBreak="0">
    <w:nsid w:val="3E7546BC"/>
    <w:multiLevelType w:val="hybridMultilevel"/>
    <w:tmpl w:val="AABEBA8E"/>
    <w:lvl w:ilvl="0" w:tplc="0427000F">
      <w:start w:val="1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D0F"/>
    <w:rsid w:val="00004CA7"/>
    <w:rsid w:val="00030F43"/>
    <w:rsid w:val="00033058"/>
    <w:rsid w:val="00033609"/>
    <w:rsid w:val="00051AA1"/>
    <w:rsid w:val="000538EB"/>
    <w:rsid w:val="000C5409"/>
    <w:rsid w:val="000C549B"/>
    <w:rsid w:val="000D0D89"/>
    <w:rsid w:val="000F2A41"/>
    <w:rsid w:val="00105465"/>
    <w:rsid w:val="001066C8"/>
    <w:rsid w:val="00146B60"/>
    <w:rsid w:val="001656EA"/>
    <w:rsid w:val="0017453D"/>
    <w:rsid w:val="001760CD"/>
    <w:rsid w:val="00183E25"/>
    <w:rsid w:val="002162D7"/>
    <w:rsid w:val="00216647"/>
    <w:rsid w:val="0022263E"/>
    <w:rsid w:val="00225F51"/>
    <w:rsid w:val="002273D8"/>
    <w:rsid w:val="00241253"/>
    <w:rsid w:val="00246FBF"/>
    <w:rsid w:val="00263824"/>
    <w:rsid w:val="002B01C5"/>
    <w:rsid w:val="002C22AF"/>
    <w:rsid w:val="002D43A9"/>
    <w:rsid w:val="002E4B01"/>
    <w:rsid w:val="002F1EDD"/>
    <w:rsid w:val="002F712C"/>
    <w:rsid w:val="00303860"/>
    <w:rsid w:val="00303B65"/>
    <w:rsid w:val="00325EC7"/>
    <w:rsid w:val="0035072F"/>
    <w:rsid w:val="00350983"/>
    <w:rsid w:val="003528A8"/>
    <w:rsid w:val="003548BF"/>
    <w:rsid w:val="00354DFD"/>
    <w:rsid w:val="003C3DCC"/>
    <w:rsid w:val="003C4A6B"/>
    <w:rsid w:val="003C7913"/>
    <w:rsid w:val="0043183D"/>
    <w:rsid w:val="00466718"/>
    <w:rsid w:val="00466D5E"/>
    <w:rsid w:val="00472A6C"/>
    <w:rsid w:val="00495F21"/>
    <w:rsid w:val="004A3805"/>
    <w:rsid w:val="004C083C"/>
    <w:rsid w:val="004C378E"/>
    <w:rsid w:val="004F5C77"/>
    <w:rsid w:val="00544490"/>
    <w:rsid w:val="00571C33"/>
    <w:rsid w:val="005C6BE9"/>
    <w:rsid w:val="005F6984"/>
    <w:rsid w:val="00635095"/>
    <w:rsid w:val="006352E2"/>
    <w:rsid w:val="00654FD5"/>
    <w:rsid w:val="00671B6A"/>
    <w:rsid w:val="00671C02"/>
    <w:rsid w:val="006D5A53"/>
    <w:rsid w:val="006E6950"/>
    <w:rsid w:val="00705EE8"/>
    <w:rsid w:val="0072126E"/>
    <w:rsid w:val="00776113"/>
    <w:rsid w:val="00777BE7"/>
    <w:rsid w:val="00781D66"/>
    <w:rsid w:val="007976F8"/>
    <w:rsid w:val="007E68EE"/>
    <w:rsid w:val="007F6B61"/>
    <w:rsid w:val="0081021F"/>
    <w:rsid w:val="0082758A"/>
    <w:rsid w:val="008346E8"/>
    <w:rsid w:val="00843B40"/>
    <w:rsid w:val="008831E7"/>
    <w:rsid w:val="0088738F"/>
    <w:rsid w:val="008A270C"/>
    <w:rsid w:val="008B337B"/>
    <w:rsid w:val="008C6DEC"/>
    <w:rsid w:val="008D1D82"/>
    <w:rsid w:val="008D6975"/>
    <w:rsid w:val="008E77A8"/>
    <w:rsid w:val="00925DDA"/>
    <w:rsid w:val="00955ACC"/>
    <w:rsid w:val="00956BA2"/>
    <w:rsid w:val="00971308"/>
    <w:rsid w:val="009742E2"/>
    <w:rsid w:val="00975026"/>
    <w:rsid w:val="00992FBE"/>
    <w:rsid w:val="009B705F"/>
    <w:rsid w:val="009C6B93"/>
    <w:rsid w:val="009E0681"/>
    <w:rsid w:val="009F4B95"/>
    <w:rsid w:val="009F5040"/>
    <w:rsid w:val="00A048DD"/>
    <w:rsid w:val="00A336C2"/>
    <w:rsid w:val="00A339D8"/>
    <w:rsid w:val="00AB0E3D"/>
    <w:rsid w:val="00AC03FF"/>
    <w:rsid w:val="00AE1A57"/>
    <w:rsid w:val="00B27B7B"/>
    <w:rsid w:val="00B43451"/>
    <w:rsid w:val="00B60615"/>
    <w:rsid w:val="00B628F3"/>
    <w:rsid w:val="00B67ED6"/>
    <w:rsid w:val="00B72F60"/>
    <w:rsid w:val="00B7491E"/>
    <w:rsid w:val="00B80634"/>
    <w:rsid w:val="00BB1388"/>
    <w:rsid w:val="00BB7642"/>
    <w:rsid w:val="00BD15F9"/>
    <w:rsid w:val="00BE23DC"/>
    <w:rsid w:val="00BF2C7E"/>
    <w:rsid w:val="00BF75FF"/>
    <w:rsid w:val="00C70A5A"/>
    <w:rsid w:val="00C72E4A"/>
    <w:rsid w:val="00C72EAC"/>
    <w:rsid w:val="00C731C4"/>
    <w:rsid w:val="00CC6903"/>
    <w:rsid w:val="00CD3395"/>
    <w:rsid w:val="00D4147A"/>
    <w:rsid w:val="00DA63A0"/>
    <w:rsid w:val="00DA7066"/>
    <w:rsid w:val="00DF0D0F"/>
    <w:rsid w:val="00E01A16"/>
    <w:rsid w:val="00E061D6"/>
    <w:rsid w:val="00E10B49"/>
    <w:rsid w:val="00E31B22"/>
    <w:rsid w:val="00E3237B"/>
    <w:rsid w:val="00E34076"/>
    <w:rsid w:val="00E6101C"/>
    <w:rsid w:val="00E73290"/>
    <w:rsid w:val="00EA497B"/>
    <w:rsid w:val="00EA4D42"/>
    <w:rsid w:val="00EF30E3"/>
    <w:rsid w:val="00F07D62"/>
    <w:rsid w:val="00F14481"/>
    <w:rsid w:val="00F22E53"/>
    <w:rsid w:val="00F34ABC"/>
    <w:rsid w:val="00F43D2A"/>
    <w:rsid w:val="00F57A66"/>
    <w:rsid w:val="00F703E8"/>
    <w:rsid w:val="00F71B6E"/>
    <w:rsid w:val="00FA6D0D"/>
    <w:rsid w:val="00FB3743"/>
    <w:rsid w:val="00FE3E08"/>
    <w:rsid w:val="00FF74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D0AD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Pr>
      <w:color w:val="000000"/>
      <w:sz w:val="24"/>
      <w:lang w:eastAsia="en-US"/>
    </w:rPr>
  </w:style>
  <w:style w:type="paragraph" w:styleId="Antrat1">
    <w:name w:val="heading 1"/>
    <w:basedOn w:val="prastasis"/>
    <w:next w:val="prastasis"/>
    <w:qFormat/>
    <w:pPr>
      <w:keepNext/>
      <w:jc w:val="center"/>
      <w:outlineLvl w:val="0"/>
    </w:pPr>
    <w:rPr>
      <w:b/>
      <w:bCs/>
      <w:noProof/>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character" w:styleId="Puslapionumeris">
    <w:name w:val="page number"/>
    <w:basedOn w:val="Numatytasispastraiposriftas"/>
  </w:style>
  <w:style w:type="paragraph" w:styleId="Porat">
    <w:name w:val="footer"/>
    <w:basedOn w:val="prastasis"/>
    <w:pPr>
      <w:tabs>
        <w:tab w:val="center" w:pos="4153"/>
        <w:tab w:val="right" w:pos="8306"/>
      </w:tabs>
    </w:pPr>
  </w:style>
  <w:style w:type="paragraph" w:styleId="Betarp">
    <w:name w:val="No Spacing"/>
    <w:uiPriority w:val="1"/>
    <w:qFormat/>
    <w:rsid w:val="003C7913"/>
    <w:rPr>
      <w:color w:val="000000"/>
      <w:sz w:val="24"/>
      <w:lang w:eastAsia="en-US"/>
    </w:rPr>
  </w:style>
  <w:style w:type="paragraph" w:styleId="Sraopastraipa">
    <w:name w:val="List Paragraph"/>
    <w:basedOn w:val="prastasis"/>
    <w:uiPriority w:val="34"/>
    <w:qFormat/>
    <w:rsid w:val="00004CA7"/>
    <w:pPr>
      <w:ind w:left="720"/>
      <w:contextualSpacing/>
    </w:pPr>
    <w:rPr>
      <w:color w:val="auto"/>
    </w:rPr>
  </w:style>
  <w:style w:type="table" w:customStyle="1" w:styleId="Lentelstinklelis1">
    <w:name w:val="Lentelės tinklelis1"/>
    <w:basedOn w:val="prastojilentel"/>
    <w:uiPriority w:val="39"/>
    <w:rsid w:val="00004CA7"/>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79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DE533-8D1E-4B08-B2D8-D09C6C8F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9658</Words>
  <Characters>5506</Characters>
  <Application>Microsoft Office Word</Application>
  <DocSecurity>0</DocSecurity>
  <Lines>45</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2018-01-31T12:29:00Z</dcterms:created>
  <dcterms:modified xsi:type="dcterms:W3CDTF">2018-06-05T11:04:00Z</dcterms:modified>
</cp:coreProperties>
</file>